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87048652e27fd4c06c4bb1c1bcb7764d423f39d"/>
    <w:p>
      <w:pPr>
        <w:pStyle w:val="Heading1"/>
      </w:pPr>
      <w:r>
        <w:t xml:space="preserve">The Modern Diplomat in the United Arab Emirates Abu Dhabi: Navigating Multilateralism, Economic Diversification, and Soft Power Projection</w:t>
      </w:r>
    </w:p>
    <w:p>
      <w:pPr>
        <w:pStyle w:val="FirstParagraph"/>
      </w:pPr>
      <w:r>
        <w:t xml:space="preserve">Prepared for Academic Conference on International Relations &amp; Middle Eastern Studies</w:t>
      </w:r>
      <w:r>
        <w:br/>
      </w:r>
      <w:r>
        <w:t xml:space="preserve">Venue Focus: United Arab Emirates Abu Dhabi Diplomatic Quarter</w:t>
      </w:r>
      <w:r>
        <w:br/>
      </w:r>
      <w:r>
        <w:t xml:space="preserve">Presented by: Senior Research Fellow in Foreign Policy Analysis | Date: October 2023</w:t>
      </w:r>
    </w:p>
    <w:bookmarkStart w:id="20" w:name="abstract"/>
    <w:p>
      <w:pPr>
        <w:pStyle w:val="Heading3"/>
      </w:pPr>
      <w:r>
        <w:t xml:space="preserve">Abstract</w:t>
      </w:r>
    </w:p>
    <w:p>
      <w:pPr>
        <w:pStyle w:val="FirstParagraph"/>
      </w:pPr>
      <w:r>
        <w:t xml:space="preserve">The United Arab Emirates Abu Dhabi has rapidly emerged as one of the most significant diplomatic hubs in the 21st century, fundamentally altering traditional paradigms of Middle Eastern geopolitics. This presentation critically examines the evolving role and operational strategies required for a modern diplomat stationed in this dynamic capital. By analyzing Abu Dhabi's proactive foreign policy, its strategic pivot towards economic diversification beyond oil dependence, and its innovative use of soft power through cultural diplomacy, we outline the core competencies necessary for effective statecraft today. The United Arab Emirates Abu Dhabi serves not merely as a host city but as an active architect of global norms in climate change mitigation (COP28), interfaith dialogue, and humanitarian aid. This paper argues that the contemporary Diplomat must possess a nuanced understanding of hybrid diplomacy—combining traditional bilateral negotiations with public-facing digital engagement—to effectively navigate the complex socio-political landscape of the region.</w:t>
      </w:r>
    </w:p>
    <w:p>
      <w:pPr>
        <w:pStyle w:val="BodyText"/>
      </w:pPr>
      <w:r>
        <w:rPr>
          <w:bCs/>
          <w:b/>
        </w:rPr>
        <w:t xml:space="preserve">Keywords:</w:t>
      </w:r>
      <w:r>
        <w:t xml:space="preserve"> </w:t>
      </w:r>
      <w:r>
        <w:t xml:space="preserve">United Arab Emirates Abu Dhabi, Modern Diplomat, Soft Power, Economic Diversification, Multilateralism.</w:t>
      </w:r>
    </w:p>
    <w:bookmarkEnd w:id="20"/>
    <w:bookmarkStart w:id="23" w:name="X7323bba99a7cf0884140dec6dc512a89fc3e065"/>
    <w:p>
      <w:pPr>
        <w:pStyle w:val="Heading2"/>
      </w:pPr>
      <w:r>
        <w:t xml:space="preserve">I. Introduction: The Rise of Abu Dhabi as a Global Hub</w:t>
      </w:r>
    </w:p>
    <w:p>
      <w:pPr>
        <w:pStyle w:val="FirstParagraph"/>
      </w:pPr>
      <w:r>
        <w:t xml:space="preserve">The historical context of the United Arab Emirates Abu Dhabi reveals a trajectory from a modest trading post to an international beacon of stability and innovation. For the modern Diplomat, understanding this transformation is paramount. Traditionally viewed through the lens solely of energy politics, Abu Dhabi has successfully rebranded itself as a center for finance, culture, and sustainable development initiatives under the visionary leadership of its ruling elite.</w:t>
      </w:r>
    </w:p>
    <w:bookmarkStart w:id="21" w:name="a.-geopolitical-significance"/>
    <w:p>
      <w:pPr>
        <w:pStyle w:val="Heading3"/>
      </w:pPr>
      <w:r>
        <w:t xml:space="preserve">A. Geopolitical Significance</w:t>
      </w:r>
    </w:p>
    <w:p>
      <w:pPr>
        <w:pStyle w:val="FirstParagraph"/>
      </w:pPr>
      <w:r>
        <w:t xml:space="preserve">The United Arab Emirates Abu Dhabi occupies a pivotal geographic position bridging Asia, Africa, and Europe. This strategic location necessitates that any Diplomat stationed here act as more than just a liaison; they must serve as regional analysts capable of predicting shifts in Gulf Cooperation Council (GCC) dynamics and broader international relations. The city's infrastructure supports high-level summits, making it an indispensable node for global governance.</w:t>
      </w:r>
    </w:p>
    <w:bookmarkEnd w:id="21"/>
    <w:bookmarkStart w:id="22" w:name="X4bcb1dab638b11c7f36647fbbc2276703263f8d"/>
    <w:p>
      <w:pPr>
        <w:pStyle w:val="Heading3"/>
      </w:pPr>
      <w:r>
        <w:t xml:space="preserve">B. The Shift from Resource-Based to Knowledge-Based Diplomacy</w:t>
      </w:r>
    </w:p>
    <w:p>
      <w:pPr>
        <w:pStyle w:val="FirstParagraph"/>
      </w:pPr>
      <w:r>
        <w:t xml:space="preserve">A defining characteristic of modern engagement with the United Arab Emirates Abu Dhabi is the shift in value systems. While hydrocarbons remain vital, the current diplomatic discourse heavily emphasizes knowledge-based economies, artificial intelligence integration, and renewable energy transitions. A Diplomat who fails to engage with these emerging sectors risks irrelevance in policy discussions.</w:t>
      </w:r>
    </w:p>
    <w:bookmarkEnd w:id="22"/>
    <w:bookmarkEnd w:id="23"/>
    <w:bookmarkStart w:id="27" w:name="X7046774957f99eb6eb4b4bf5cf5dd0bd3006995"/>
    <w:p>
      <w:pPr>
        <w:pStyle w:val="Heading2"/>
      </w:pPr>
      <w:r>
        <w:t xml:space="preserve">II. Core Pillars of Engagement for the United Arab Emirates Abu Dhabi</w:t>
      </w:r>
    </w:p>
    <w:p>
      <w:pPr>
        <w:pStyle w:val="FirstParagraph"/>
      </w:pPr>
      <w:r>
        <w:t xml:space="preserve">To effectively represent their nation within the United Arab Emirates Abu Dhabi, Diplomats must align their strategies with three primary pillars that define Emirati foreign and domestic policy: Sustainability, Inclusion, and Economic Innovation.</w:t>
      </w:r>
    </w:p>
    <w:bookmarkStart w:id="24" w:name="a.-sustainability-as-a-diplomatic-tool"/>
    <w:p>
      <w:pPr>
        <w:pStyle w:val="Heading3"/>
      </w:pPr>
      <w:r>
        <w:t xml:space="preserve">A. Sustainability as a Diplomatic Tool</w:t>
      </w:r>
    </w:p>
    <w:p>
      <w:pPr>
        <w:pStyle w:val="FirstParagraph"/>
      </w:pPr>
      <w:r>
        <w:t xml:space="preserve">The hosting of major climate conferences by the United Arab Emirates Abu Dhabi highlights its commitment to environmental stewardship. For the Diplomat, this presents both an opportunity and a mandate. Engagement must focus on collaborative frameworks for green technology transfer and carbon capture research. The ability to co-author proposals related to sustainable urban planning in arid environments is increasingly valuable.</w:t>
      </w:r>
    </w:p>
    <w:bookmarkEnd w:id="24"/>
    <w:bookmarkStart w:id="25" w:name="X3f256115d1ced419fbf7853eab1a649b446a694"/>
    <w:p>
      <w:pPr>
        <w:pStyle w:val="Heading3"/>
      </w:pPr>
      <w:r>
        <w:t xml:space="preserve">B. Cultural Diplomacy and Interfaith Dialogue</w:t>
      </w:r>
    </w:p>
    <w:p>
      <w:pPr>
        <w:pStyle w:val="FirstParagraph"/>
      </w:pPr>
      <w:r>
        <w:t xml:space="preserve">The United Arab Emirates Abu Dhabi actively promotes a narrative of moderate Islam and cross-cultural understanding through institutions like the Department of Culture &amp; Tourism. A skilled Diplomat leverages these platforms to foster people-to-people ties. Organizing cultural exchange programs, supporting art exhibitions, and participating in interfaith forums are essential activities that build long-term trust beyond mere government-to-government transactions.</w:t>
      </w:r>
    </w:p>
    <w:bookmarkEnd w:id="25"/>
    <w:bookmarkStart w:id="26" w:name="c.-economic-diversification-partnerships"/>
    <w:p>
      <w:pPr>
        <w:pStyle w:val="Heading3"/>
      </w:pPr>
      <w:r>
        <w:t xml:space="preserve">C. Economic Diversification Partnerships</w:t>
      </w:r>
    </w:p>
    <w:p>
      <w:pPr>
        <w:pStyle w:val="FirstParagraph"/>
      </w:pPr>
      <w:r>
        <w:t xml:space="preserve">The economic strategy of the United Arab Emirates Abu Dhabi relies heavily on attracting foreign direct investment (FDI) while simultaneously exporting sovereign wealth capabilities. Diplomats from trading partner nations must facilitate business matchmaking, ensuring that their companies can seamlessly integrate into Abu Dhabi's free zones and industrial sectors. Understanding local regulatory frameworks is crucial for successful economic diplomacy.</w:t>
      </w:r>
    </w:p>
    <w:bookmarkEnd w:id="26"/>
    <w:bookmarkEnd w:id="27"/>
    <w:bookmarkStart w:id="28" w:name="Xcfc6e69dc648c5ab384e51e3b492652da5274f1"/>
    <w:p>
      <w:pPr>
        <w:pStyle w:val="Heading2"/>
      </w:pPr>
      <w:r>
        <w:t xml:space="preserve">III. Challenges Facing the Contemporary Diplomat</w:t>
      </w:r>
    </w:p>
    <w:p>
      <w:pPr>
        <w:pStyle w:val="FirstParagraph"/>
      </w:pPr>
      <w:r>
        <w:t xml:space="preserve">Navigating the diplomatic landscape of the United Arab Emirates Abu Dhabi is not without its complexities.</w:t>
      </w:r>
    </w:p>
    <w:p>
      <w:pPr>
        <w:numPr>
          <w:ilvl w:val="0"/>
          <w:numId w:val="1001"/>
        </w:numPr>
        <w:pStyle w:val="Compact"/>
      </w:pPr>
      <w:r>
        <w:rPr>
          <w:bCs/>
          <w:b/>
        </w:rPr>
        <w:t xml:space="preserve">Cultural Sensitivity:</w:t>
      </w:r>
      <w:r>
        <w:t xml:space="preserve"> </w:t>
      </w:r>
      <w:r>
        <w:t xml:space="preserve">Diplomats must exhibit profound respect for local customs, Islamic traditions, and hierarchical decision-making processes inherent in Emirati society.</w:t>
      </w:r>
    </w:p>
    <w:p>
      <w:pPr>
        <w:numPr>
          <w:ilvl w:val="0"/>
          <w:numId w:val="1001"/>
        </w:numPr>
        <w:pStyle w:val="Compact"/>
      </w:pPr>
      <w:r>
        <w:rPr>
          <w:bCs/>
          <w:b/>
        </w:rPr>
        <w:t xml:space="preserve">Rapid Policy Evolution:</w:t>
      </w:r>
      <w:r>
        <w:t xml:space="preserve"> </w:t>
      </w:r>
      <w:r>
        <w:t xml:space="preserve">The pace of change in the United Arab Emirates Abu Dhabi is exceptionally fast. Policies related to visas, business ownership laws, and media regulations can shift overnight. Continuous learning is mandatory.</w:t>
      </w:r>
    </w:p>
    <w:p>
      <w:pPr>
        <w:numPr>
          <w:ilvl w:val="0"/>
          <w:numId w:val="1001"/>
        </w:numPr>
        <w:pStyle w:val="Compact"/>
      </w:pPr>
      <w:r>
        <w:rPr>
          <w:bCs/>
          <w:b/>
        </w:rPr>
        <w:t xml:space="preserve">Balancing Regional Tensions:</w:t>
      </w:r>
      <w:r>
        <w:t xml:space="preserve"> </w:t>
      </w:r>
      <w:r>
        <w:t xml:space="preserve">While maintaining neutrality in public discourse, Diplomats must carefully navigate underlying regional tensions affecting the Gulf region to ensure their own nation's interests remain protected without causing diplomatic friction.</w:t>
      </w:r>
    </w:p>
    <w:bookmarkEnd w:id="28"/>
    <w:bookmarkStart w:id="29" w:name="Xc78cd0cca1068d3f3e72853911f803c59143323"/>
    <w:p>
      <w:pPr>
        <w:pStyle w:val="Heading2"/>
      </w:pPr>
      <w:r>
        <w:t xml:space="preserve">IV. Conclusion: The Future of Multilateralism in Abu Dhabi</w:t>
      </w:r>
    </w:p>
    <w:p>
      <w:pPr>
        <w:pStyle w:val="FirstParagraph"/>
      </w:pPr>
      <w:r>
        <w:t xml:space="preserve">In conclusion, the role of the Diplomat vis-à-vis the United Arab Emirates Abu Dhabi is undergoing a profound transformation. It is no longer sufficient to rely on historical precedents or static treaties. The future belongs to Diplomats who are agile, culturally intelligent, and technically proficient in areas like climate science and digital economy.</w:t>
      </w:r>
    </w:p>
    <w:p>
      <w:pPr>
        <w:pStyle w:val="BodyText"/>
      </w:pPr>
      <w:r>
        <w:t xml:space="preserve">The United Arab Emirates Abu Dhabi stands as a testament to what rapid modernization can achieve when paired with strategic foresight. As such, it demands a new breed of engagement—one characterized by proactive partnership rather than passive observation. By embracing the values of innovation, sustainability, and inclusive growth promoted by the city, Diplomats can forge lasting alliances that benefit not just their home nations but contribute positively to global stability.</w:t>
      </w:r>
    </w:p>
    <w:bookmarkEnd w:id="29"/>
    <w:bookmarkStart w:id="30" w:name="v.-references-further-reading-selected"/>
    <w:p>
      <w:pPr>
        <w:pStyle w:val="Heading2"/>
      </w:pPr>
      <w:r>
        <w:t xml:space="preserve">V. References &amp; Further Reading (Selected)</w:t>
      </w:r>
    </w:p>
    <w:p>
      <w:pPr>
        <w:pStyle w:val="FirstParagraph"/>
      </w:pPr>
      <w:r>
        <w:t xml:space="preserve">* Ministry of Foreign Affairs and International Cooperation, United Arab Emirates Abu Dhabi Reports on Foreign Policy.</w:t>
      </w:r>
      <w:r>
        <w:br/>
      </w:r>
      <w:r>
        <w:t xml:space="preserve">* Al-Ali, N. (2021). "Soft Power and Statecraft in the Gulf". Journal of Middle Eastern Studies.</w:t>
      </w:r>
      <w:r>
        <w:br/>
      </w:r>
      <w:r>
        <w:t xml:space="preserve">* Institute for Strategic Studies: Annual Review on Economic Diversification in the United Arab Emirates Abu Dhabi Region.</w:t>
      </w:r>
      <w:r>
        <w:br/>
      </w:r>
      <w:r>
        <w:t xml:space="preserve">* Official Proceedings from COP28 Hosted by United Arab Emirates Abu Dhabi.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Poster Presentation: United Arab Emirates Abu Dhabi</dc:title>
  <dc:creator/>
  <dc:language>en</dc:language>
  <cp:keywords/>
  <dcterms:created xsi:type="dcterms:W3CDTF">2026-07-29T19:52:06Z</dcterms:created>
  <dcterms:modified xsi:type="dcterms:W3CDTF">2026-07-29T19:52:06Z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