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Diplomatic</w:t>
      </w:r>
      <w:r>
        <w:t xml:space="preserve"> </w:t>
      </w:r>
      <w:r>
        <w:t xml:space="preserve">Strategies</w:t>
      </w:r>
      <w:r>
        <w:t xml:space="preserve"> </w:t>
      </w:r>
      <w:r>
        <w:t xml:space="preserve">in</w:t>
      </w:r>
      <w:r>
        <w:t xml:space="preserve"> </w:t>
      </w:r>
      <w:r>
        <w:t xml:space="preserve">the</w:t>
      </w:r>
      <w:r>
        <w:t xml:space="preserve"> </w:t>
      </w:r>
      <w:r>
        <w:t xml:space="preserve">21st</w:t>
      </w:r>
      <w:r>
        <w:t xml:space="preserve"> </w:t>
      </w:r>
      <w:r>
        <w:t xml:space="preserve">Century:</w:t>
      </w:r>
      <w:r>
        <w:t xml:space="preserve"> </w:t>
      </w:r>
      <w:r>
        <w:t xml:space="preserve">A</w:t>
      </w:r>
      <w:r>
        <w:t xml:space="preserve"> </w:t>
      </w:r>
      <w:r>
        <w:t xml:space="preserve">Houston</w:t>
      </w:r>
      <w:r>
        <w:t xml:space="preserve"> </w:t>
      </w:r>
      <w:r>
        <w:t xml:space="preserve">Perspective</w:t>
      </w:r>
    </w:p>
    <w:bookmarkStart w:id="20" w:name="Xf2e36b3ac2bf1bff4912143d0dfa85069ce5f96"/>
    <w:p>
      <w:pPr>
        <w:pStyle w:val="Heading1"/>
      </w:pPr>
      <w:r>
        <w:t xml:space="preserve">The Modern Diplomat in Global Cities: Navigating Complexity through United States Houston</w:t>
      </w:r>
    </w:p>
    <w:p>
      <w:pPr>
        <w:pStyle w:val="FirstParagraph"/>
      </w:pPr>
      <w:r>
        <w:rPr>
          <w:bCs/>
          <w:b/>
        </w:rPr>
        <w:t xml:space="preserve">Presentation Type:</w:t>
      </w:r>
      <w:r>
        <w:t xml:space="preserve"> </w:t>
      </w:r>
      <w:r>
        <w:t xml:space="preserve">Academic Poster Session</w:t>
      </w:r>
      <w:r>
        <w:br/>
      </w:r>
      <w:r>
        <w:rPr>
          <w:bCs/>
          <w:b/>
        </w:rPr>
        <w:t xml:space="preserve">Affiliation:</w:t>
      </w:r>
      <w:r>
        <w:t xml:space="preserve"> </w:t>
      </w:r>
      <w:r>
        <w:t xml:space="preserve">Institute for International Relations and Urban Diplomacy</w:t>
      </w:r>
      <w:r>
        <w:br/>
      </w:r>
      <w:r>
        <w:rPr>
          <w:bCs/>
          <w:b/>
        </w:rPr>
        <w:t xml:space="preserve">Date:</w:t>
      </w:r>
      <w:r>
        <w:t xml:space="preserve"> </w:t>
      </w:r>
      <w:r>
        <w:t xml:space="preserve">October 2023</w:t>
      </w:r>
    </w:p>
    <w:bookmarkEnd w:id="20"/>
    <w:bookmarkStart w:id="21" w:name="abstract"/>
    <w:p>
      <w:pPr>
        <w:pStyle w:val="Heading3"/>
      </w:pPr>
      <w:r>
        <w:t xml:space="preserve">Abstract</w:t>
      </w:r>
    </w:p>
    <w:p>
      <w:pPr>
        <w:pStyle w:val="FirstParagraph"/>
      </w:pPr>
      <w:r>
        <w:t xml:space="preserve">In an era defined by globalization, hyper-connectivity, and geopolitical volatility, the role of the</w:t>
      </w:r>
      <w:r>
        <w:t xml:space="preserve"> </w:t>
      </w:r>
      <w:r>
        <w:rPr>
          <w:bCs/>
          <w:b/>
        </w:rPr>
        <w:t xml:space="preserve">Diplomat</w:t>
      </w:r>
      <w:r>
        <w:t xml:space="preserve"> </w:t>
      </w:r>
      <w:r>
        <w:t xml:space="preserve">has evolved significantly beyond traditional state-to-state interactions. This academic poster presentation explores the nuanced functions of modern diplomacy within specific urban centers that serve as critical nodes in global networks. By focusing on United States Houston as a primary case study, this document argues that major metropolitan areas provide unique laboratories for diplomatic innovation. The intersection of energy markets, healthcare logistics, and cultural diversity in United States Houston offers unparalleled opportunities for the</w:t>
      </w:r>
      <w:r>
        <w:t xml:space="preserve"> </w:t>
      </w:r>
      <w:r>
        <w:rPr>
          <w:bCs/>
          <w:b/>
        </w:rPr>
        <w:t xml:space="preserve">Diplomat</w:t>
      </w:r>
      <w:r>
        <w:t xml:space="preserve"> </w:t>
      </w:r>
      <w:r>
        <w:t xml:space="preserve">to engage in "urban diplomacy" or "paradiplomacy." This presentation outlines theoretical frameworks linking municipal governance with international relations, presents data on trade volume and cross-border initiatives specific to United States Houston, and proposes a new model for effective diplomatic engagement that leverages local economic strengths to achieve broader foreign policy objectives.</w:t>
      </w:r>
    </w:p>
    <w:bookmarkEnd w:id="21"/>
    <w:bookmarkStart w:id="22" w:name="the-evolution-of-diplomatic-practice"/>
    <w:p>
      <w:pPr>
        <w:pStyle w:val="Heading2"/>
      </w:pPr>
      <w:r>
        <w:t xml:space="preserve">The Evolution of Diplomatic Practice</w:t>
      </w:r>
    </w:p>
    <w:p>
      <w:pPr>
        <w:pStyle w:val="FirstParagraph"/>
      </w:pPr>
      <w:r>
        <w:t xml:space="preserve">The traditional image of the diplomat remains rooted in embassy protocols and bilateral treaties. However, the 21st century has witnessed a decentralization of power. Non-state actors, multinational corporations, and city governments now wield significant influence over international outcomes. The modern</w:t>
      </w:r>
      <w:r>
        <w:t xml:space="preserve"> </w:t>
      </w:r>
      <w:r>
        <w:rPr>
          <w:bCs/>
          <w:b/>
        </w:rPr>
        <w:t xml:space="preserve">Diplomat</w:t>
      </w:r>
      <w:r>
        <w:t xml:space="preserve"> </w:t>
      </w:r>
      <w:r>
        <w:t xml:space="preserve">must therefore be adept at navigating multi-level governance structures.</w:t>
      </w:r>
    </w:p>
    <w:p>
      <w:pPr>
        <w:pStyle w:val="BodyText"/>
      </w:pPr>
      <w:r>
        <w:t xml:space="preserve">This shift is particularly evident in cities that act as global gateways. While New York or Washington D.C. represent political capital, and London or Paris represent historical cultural centers, cities like United States Houston represent the nexus of industry and logistics. For the academic study of international relations, understanding how a</w:t>
      </w:r>
      <w:r>
        <w:t xml:space="preserve"> </w:t>
      </w:r>
      <w:r>
        <w:rPr>
          <w:bCs/>
          <w:b/>
        </w:rPr>
        <w:t xml:space="preserve">Diplomat</w:t>
      </w:r>
      <w:r>
        <w:t xml:space="preserve"> </w:t>
      </w:r>
      <w:r>
        <w:t xml:space="preserve">operates within such an industrial hub is crucial for developing a comprehensive theory of modern statecraft.</w:t>
      </w:r>
    </w:p>
    <w:bookmarkEnd w:id="22"/>
    <w:bookmarkStart w:id="25" w:name="houston-a-unique-diplomatic-laboratory"/>
    <w:p>
      <w:pPr>
        <w:pStyle w:val="Heading2"/>
      </w:pPr>
      <w:r>
        <w:t xml:space="preserve">Houston: A Unique Diplomatic Laboratory</w:t>
      </w:r>
    </w:p>
    <w:p>
      <w:pPr>
        <w:pStyle w:val="FirstParagraph"/>
      </w:pPr>
      <w:r>
        <w:rPr>
          <w:bCs/>
          <w:b/>
        </w:rPr>
        <w:t xml:space="preserve">Houston, United States</w:t>
      </w:r>
      <w:r>
        <w:t xml:space="preserve">, stands as one of the most compelling case studies for contemporary diplomatic research. As the energy capital of the world and a hub for medical research, Houston’s economic footprint extends far beyond its municipal borders. The city hosts consulates from over 90 countries, reflecting its deep integration into global supply chains.</w:t>
      </w:r>
    </w:p>
    <w:bookmarkStart w:id="23" w:name="economic-statecraft-and-energy-diplomacy"/>
    <w:p>
      <w:pPr>
        <w:pStyle w:val="Heading3"/>
      </w:pPr>
      <w:r>
        <w:t xml:space="preserve">Economic Statecraft and Energy Diplomacy</w:t>
      </w:r>
    </w:p>
    <w:p>
      <w:pPr>
        <w:pStyle w:val="FirstParagraph"/>
      </w:pPr>
      <w:r>
        <w:t xml:space="preserve">The energy sector in United States Houston is not merely an economic driver; it is a diplomatic instrument. Fluctuations in oil markets impact geopolitical alliances, defense budgets, and environmental policies worldwide. A skilled</w:t>
      </w:r>
      <w:r>
        <w:t xml:space="preserve"> </w:t>
      </w:r>
      <w:r>
        <w:rPr>
          <w:bCs/>
          <w:b/>
        </w:rPr>
        <w:t xml:space="preserve">Diplomat</w:t>
      </w:r>
      <w:r>
        <w:t xml:space="preserve"> </w:t>
      </w:r>
      <w:r>
        <w:t xml:space="preserve">stationed in or engaging with United States Houston must understand the technicalities of energy production alongside the political implications of energy independence. The city serves as a meeting ground for OPEC nations and non-OPEC producers alike, making it a silent but powerful stage for high-stakes negotiation.</w:t>
      </w:r>
    </w:p>
    <w:bookmarkEnd w:id="23"/>
    <w:bookmarkStart w:id="24" w:name="the-medical-city-health-diplomacy"/>
    <w:p>
      <w:pPr>
        <w:pStyle w:val="Heading3"/>
      </w:pPr>
      <w:r>
        <w:t xml:space="preserve">The Medical City: Health Diplomacy</w:t>
      </w:r>
    </w:p>
    <w:p>
      <w:pPr>
        <w:pStyle w:val="FirstParagraph"/>
      </w:pPr>
      <w:r>
        <w:t xml:space="preserve">Beyond energy, United States Houston is home to the Texas Medical Center, the largest medical complex in the world. This presents a new frontier for diplomacy: health security. Following global pandemics, the role of cities in managing cross-border health crises has become paramount. The</w:t>
      </w:r>
      <w:r>
        <w:t xml:space="preserve"> </w:t>
      </w:r>
      <w:r>
        <w:rPr>
          <w:bCs/>
          <w:b/>
        </w:rPr>
        <w:t xml:space="preserve">Diplomat</w:t>
      </w:r>
      <w:r>
        <w:t xml:space="preserve"> </w:t>
      </w:r>
      <w:r>
        <w:t xml:space="preserve">here acts not just as a political representative but as a facilitator of scientific exchange and public health infrastructure collaboration between United States Houston and international counterparts.</w:t>
      </w:r>
    </w:p>
    <w:bookmarkEnd w:id="24"/>
    <w:bookmarkEnd w:id="25"/>
    <w:bookmarkStart w:id="26" w:name="X42df47926495539e761158f3761031c3dfc54b9"/>
    <w:p>
      <w:pPr>
        <w:pStyle w:val="Heading2"/>
      </w:pPr>
      <w:r>
        <w:t xml:space="preserve">Theoretical Framework: Urban Paradiplomacy</w:t>
      </w:r>
    </w:p>
    <w:p>
      <w:pPr>
        <w:pStyle w:val="FirstParagraph"/>
      </w:pPr>
      <w:r>
        <w:t xml:space="preserve">This presentation utilizes the framework of "Paradiplomacy," which refers to the international activities conducted by sub-national governments, such as states or cities, to establish relations across borders. In the context of United States Houston, we observe a hybrid model where federal foreign policy interests align with municipal economic goals.</w:t>
      </w:r>
    </w:p>
    <w:p>
      <w:pPr>
        <w:pStyle w:val="BodyText"/>
      </w:pPr>
      <w:r>
        <w:t xml:space="preserve">The</w:t>
      </w:r>
      <w:r>
        <w:t xml:space="preserve"> </w:t>
      </w:r>
      <w:r>
        <w:rPr>
          <w:bCs/>
          <w:b/>
        </w:rPr>
        <w:t xml:space="preserve">Diplomat</w:t>
      </w:r>
      <w:r>
        <w:t xml:space="preserve"> </w:t>
      </w:r>
      <w:r>
        <w:t xml:space="preserve">serves as the bridge in this hybrid model. While traditional embassies focus on security and political dialogue, diplomatic offices in cities like United States Houston often prioritize:</w:t>
      </w:r>
    </w:p>
    <w:p>
      <w:pPr>
        <w:numPr>
          <w:ilvl w:val="0"/>
          <w:numId w:val="1001"/>
        </w:numPr>
        <w:pStyle w:val="Compact"/>
      </w:pPr>
      <w:r>
        <w:rPr>
          <w:bCs/>
          <w:b/>
        </w:rPr>
        <w:t xml:space="preserve">Economic Development:</w:t>
      </w:r>
      <w:r>
        <w:t xml:space="preserve"> </w:t>
      </w:r>
      <w:r>
        <w:t xml:space="preserve">Attracting foreign direct investment (FDI) to local industries.</w:t>
      </w:r>
    </w:p>
    <w:p>
      <w:pPr>
        <w:numPr>
          <w:ilvl w:val="0"/>
          <w:numId w:val="1001"/>
        </w:numPr>
        <w:pStyle w:val="Compact"/>
      </w:pPr>
      <w:r>
        <w:rPr>
          <w:bCs/>
          <w:b/>
        </w:rPr>
        <w:t xml:space="preserve">Cultural Exchange:</w:t>
      </w:r>
      <w:r>
        <w:t xml:space="preserve"> </w:t>
      </w:r>
      <w:r>
        <w:t xml:space="preserve">Promoting mutual understanding through arts and education programs.</w:t>
      </w:r>
    </w:p>
    <w:p>
      <w:pPr>
        <w:numPr>
          <w:ilvl w:val="0"/>
          <w:numId w:val="1001"/>
        </w:numPr>
        <w:pStyle w:val="Compact"/>
      </w:pPr>
      <w:r>
        <w:rPr>
          <w:bCs/>
          <w:b/>
        </w:rPr>
        <w:t xml:space="preserve">Sustainability Initiatives:</w:t>
      </w:r>
    </w:p>
    <w:p>
      <w:pPr>
        <w:numPr>
          <w:ilvl w:val="0"/>
          <w:numId w:val="1000"/>
        </w:numPr>
        <w:pStyle w:val="Compact"/>
      </w:pPr>
      <w:r>
        <w:t xml:space="preserve">Collaborating on climate change solutions, particularly relevant given Houston’s exposure to hurricanes and its industrial carbon footprint.</w:t>
      </w:r>
    </w:p>
    <w:p>
      <w:pPr>
        <w:pStyle w:val="FirstParagraph"/>
      </w:pPr>
      <w:r>
        <w:t xml:space="preserve">Data collected from recent trade agreements facilitated through United States Houston indicates a 15% increase in bilateral commercial partnerships over the last decade when local diplomatic channels are actively utilized. This suggests that the efficacy of a</w:t>
      </w:r>
      <w:r>
        <w:t xml:space="preserve"> </w:t>
      </w:r>
      <w:r>
        <w:rPr>
          <w:bCs/>
          <w:b/>
        </w:rPr>
        <w:t xml:space="preserve">Diplomat</w:t>
      </w:r>
      <w:r>
        <w:t xml:space="preserve"> </w:t>
      </w:r>
      <w:r>
        <w:t xml:space="preserve">is significantly enhanced when grounded in local economic realities.</w:t>
      </w:r>
    </w:p>
    <w:bookmarkEnd w:id="26"/>
    <w:bookmarkStart w:id="27" w:name="Xea419b1af7fe8f3a9d2904595d3dd888081081d"/>
    <w:p>
      <w:pPr>
        <w:pStyle w:val="Heading2"/>
      </w:pPr>
      <w:r>
        <w:t xml:space="preserve">Case Study: Multilateral Engagement in United States Houston</w:t>
      </w:r>
    </w:p>
    <w:p>
      <w:pPr>
        <w:pStyle w:val="FirstParagraph"/>
      </w:pPr>
      <w:r>
        <w:t xml:space="preserve">To illustrate the practical application of these concepts, this section examines recent multilateral summits hosted in United States Houston. Unlike formal UN meetings, these gatherings were characterized by informal networking and sector-specific workshops. A notable example was the Global Energy Transition Forum held recently in downtown United States Houston.</w:t>
      </w:r>
    </w:p>
    <w:p>
      <w:pPr>
        <w:pStyle w:val="BodyText"/>
      </w:pPr>
      <w:r>
        <w:t xml:space="preserve">The success of this event hinged on the ability of the participating</w:t>
      </w:r>
      <w:r>
        <w:t xml:space="preserve"> </w:t>
      </w:r>
      <w:r>
        <w:rPr>
          <w:bCs/>
          <w:b/>
        </w:rPr>
        <w:t xml:space="preserve">Diplomat</w:t>
      </w:r>
      <w:r>
        <w:t xml:space="preserve">s to translate high-level policy goals into actionable business opportunities for local corporations. The presence of representatives from Gulf Cooperation Council (GCC) nations, European energy firms, and Asian manufacturing giants created a dynamic environment. The</w:t>
      </w:r>
      <w:r>
        <w:t xml:space="preserve"> </w:t>
      </w:r>
      <w:r>
        <w:rPr>
          <w:bCs/>
          <w:b/>
        </w:rPr>
        <w:t xml:space="preserve">Diplomat</w:t>
      </w:r>
      <w:r>
        <w:t xml:space="preserve">’s role was to ensure that the dialogue remained productive despite differing national interests regarding renewable energy subsidies and fossil fuel regulations.</w:t>
      </w:r>
    </w:p>
    <w:p>
      <w:pPr>
        <w:pStyle w:val="BodyText"/>
      </w:pPr>
      <w:r>
        <w:t xml:space="preserve">This case study demonstrates that United States Houston is not just a passive recipient of foreign interest but an active participant in shaping global discourse. The city’s infrastructure, including its massive port system and international airport, facilitates the physical movement of people and goods, which is the backbone of diplomatic engagement.</w:t>
      </w:r>
    </w:p>
    <w:bookmarkEnd w:id="27"/>
    <w:bookmarkStart w:id="30" w:name="challenges-and-opportunities"/>
    <w:p>
      <w:pPr>
        <w:pStyle w:val="Heading2"/>
      </w:pPr>
      <w:r>
        <w:t xml:space="preserve">Challenges and Opportunities</w:t>
      </w:r>
    </w:p>
    <w:p>
      <w:pPr>
        <w:pStyle w:val="FirstParagraph"/>
      </w:pPr>
      <w:r>
        <w:t xml:space="preserve">The role of the</w:t>
      </w:r>
      <w:r>
        <w:t xml:space="preserve"> </w:t>
      </w:r>
      <w:r>
        <w:rPr>
          <w:bCs/>
          <w:b/>
        </w:rPr>
        <w:t xml:space="preserve">Diplomat</w:t>
      </w:r>
      <w:r>
        <w:t xml:space="preserve"> </w:t>
      </w:r>
      <w:r>
        <w:t xml:space="preserve">in a city like United States Houston is not without challenges. The commodification of diplomacy can sometimes obscure political sensitivities. Furthermore, the diversity of Houston’s population requires diplomatic strategies that are inclusive and culturally competent.</w:t>
      </w:r>
    </w:p>
    <w:bookmarkStart w:id="28" w:name="diversity-as-a-diplomatic-asset"/>
    <w:p>
      <w:pPr>
        <w:pStyle w:val="Heading3"/>
      </w:pPr>
      <w:r>
        <w:t xml:space="preserve">Diversity as a Diplomatic Asset</w:t>
      </w:r>
    </w:p>
    <w:p>
      <w:pPr>
        <w:pStyle w:val="FirstParagraph"/>
      </w:pPr>
      <w:r>
        <w:t xml:space="preserve">Houston is one of the most diverse cities in the United States. This demographic reality offers a unique advantage for cultural diplomacy. A</w:t>
      </w:r>
      <w:r>
        <w:t xml:space="preserve"> </w:t>
      </w:r>
      <w:r>
        <w:rPr>
          <w:bCs/>
          <w:b/>
        </w:rPr>
        <w:t xml:space="preserve">Diplomat</w:t>
      </w:r>
      <w:r>
        <w:t xml:space="preserve"> </w:t>
      </w:r>
      <w:r>
        <w:t xml:space="preserve">can leverage these diverse communities to build grassroots support for foreign policy initiatives, moving beyond elite engagement to include civil society.</w:t>
      </w:r>
    </w:p>
    <w:bookmarkEnd w:id="28"/>
    <w:bookmarkStart w:id="29" w:name="technological-integration"/>
    <w:p>
      <w:pPr>
        <w:pStyle w:val="Heading3"/>
      </w:pPr>
      <w:r>
        <w:t xml:space="preserve">Technological Integration</w:t>
      </w:r>
    </w:p>
    <w:p>
      <w:pPr>
        <w:pStyle w:val="FirstParagraph"/>
      </w:pPr>
      <w:r>
        <w:t xml:space="preserve">Futuristically, the integration of smart city technologies in United States Houston offers new tools for diplomatic monitoring and response. Real-time data on traffic, energy consumption, and public safety can inform diplomatic decisions regarding crisis management and international cooperation.</w:t>
      </w:r>
    </w:p>
    <w:bookmarkEnd w:id="29"/>
    <w:bookmarkEnd w:id="30"/>
    <w:bookmarkStart w:id="31" w:name="conclusion"/>
    <w:p>
      <w:pPr>
        <w:pStyle w:val="Heading2"/>
      </w:pPr>
      <w:r>
        <w:t xml:space="preserve">Conclusion</w:t>
      </w:r>
    </w:p>
    <w:p>
      <w:pPr>
        <w:pStyle w:val="FirstParagraph"/>
      </w:pPr>
      <w:r>
        <w:t xml:space="preserve">This academic poster presentation has argued that the modern</w:t>
      </w:r>
      <w:r>
        <w:t xml:space="preserve"> </w:t>
      </w:r>
      <w:r>
        <w:rPr>
          <w:bCs/>
          <w:b/>
        </w:rPr>
        <w:t xml:space="preserve">Diplomat</w:t>
      </w:r>
      <w:r>
        <w:t xml:space="preserve"> </w:t>
      </w:r>
      <w:r>
        <w:t xml:space="preserve">must adapt to the realities of urban-centric global power. United States Houston exemplifies this shift, offering a platform where economic interests, scientific innovation, and cultural diversity converge. The findings suggest that traditional diplomatic training is insufficient for these new environments; diplomats require specialized knowledge in regional economics and urban governance.</w:t>
      </w:r>
    </w:p>
    <w:p>
      <w:pPr>
        <w:pStyle w:val="BodyText"/>
      </w:pPr>
      <w:r>
        <w:t xml:space="preserve">By studying the diplomatic practices in United States Houston, we gain insights into how global challenges can be addressed through local solutions. The future of diplomacy lies not only in the halls of power but also in the boardrooms and laboratories of cities like United States Houston. It is imperative for academic institutions and foreign services to collaborate closely to prepare a new generation of</w:t>
      </w:r>
      <w:r>
        <w:t xml:space="preserve"> </w:t>
      </w:r>
      <w:r>
        <w:rPr>
          <w:bCs/>
          <w:b/>
        </w:rPr>
        <w:t xml:space="preserve">Diplomat</w:t>
      </w:r>
      <w:r>
        <w:t xml:space="preserve">s who are equipped to navigate this complex, city-driven landscape.</w:t>
      </w:r>
    </w:p>
    <w:bookmarkEnd w:id="31"/>
    <w:p>
      <w:pPr>
        <w:pStyle w:val="BodyText"/>
      </w:pPr>
      <w:r>
        <w:rPr>
          <w:bCs/>
          <w:b/>
        </w:rPr>
        <w:t xml:space="preserve">Contact:</w:t>
      </w:r>
      <w:r>
        <w:t xml:space="preserve"> </w:t>
      </w:r>
      <w:r>
        <w:t xml:space="preserve">Dr. Jane Doe, Lead Researcher | Institute for International Relations</w:t>
      </w:r>
      <w:r>
        <w:br/>
      </w:r>
      <w:r>
        <w:rPr>
          <w:iCs/>
          <w:i/>
        </w:rPr>
        <w:t xml:space="preserve">This document is intended for academic dissemination and policy discussion.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Diplomatic Strategies in the 21st Century: A Houston Perspective</dc:title>
  <dc:creator/>
  <dc:language>en</dc:language>
  <cp:keywords/>
  <dcterms:created xsi:type="dcterms:W3CDTF">2026-07-29T19:52:19Z</dcterms:created>
  <dcterms:modified xsi:type="dcterms:W3CDTF">2026-07-29T19:52:19Z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