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General</w:t>
      </w:r>
      <w:r>
        <w:t xml:space="preserve"> </w:t>
      </w:r>
      <w:r>
        <w:t xml:space="preserve">Practitioners</w:t>
      </w:r>
      <w:r>
        <w:t xml:space="preserve"> </w:t>
      </w:r>
      <w:r>
        <w:t xml:space="preserve">in</w:t>
      </w:r>
      <w:r>
        <w:t xml:space="preserve"> </w:t>
      </w:r>
      <w:r>
        <w:t xml:space="preserve">Brisbane,</w:t>
      </w:r>
      <w:r>
        <w:t xml:space="preserve"> </w:t>
      </w:r>
      <w:r>
        <w:t xml:space="preserve">Australia</w:t>
      </w:r>
    </w:p>
    <w:bookmarkStart w:id="20" w:name="Xaf7a31dd51044f3a9a4f7cc38df0f59133e19b9"/>
    <w:p>
      <w:pPr>
        <w:pStyle w:val="Heading1"/>
      </w:pPr>
      <w:r>
        <w:t xml:space="preserve">The Evolving Role of the Doctor General Practitioner in Primary Care: A Focus on Australia Brisbane</w:t>
      </w:r>
    </w:p>
    <w:p>
      <w:pPr>
        <w:pStyle w:val="FirstParagraph"/>
      </w:pPr>
      <w:r>
        <w:rPr>
          <w:bCs/>
          <w:b/>
        </w:rPr>
        <w:t xml:space="preserve">A Comprehensive Academic Review of Service Delivery, Health Equity, and Chronic Disease Management</w:t>
      </w:r>
    </w:p>
    <w:p>
      <w:pPr>
        <w:pStyle w:val="BodyText"/>
      </w:pPr>
      <w:r>
        <w:rPr>
          <w:iCs/>
          <w:i/>
        </w:rPr>
        <w:t xml:space="preserve">Presentation for Academic Conference Series | Prepared for Healthcare Stakeholders in Queensland, Australia</w:t>
      </w:r>
    </w:p>
    <w:bookmarkEnd w:id="20"/>
    <w:bookmarkStart w:id="21" w:name="abstract"/>
    <w:p>
      <w:pPr>
        <w:pStyle w:val="Heading2"/>
      </w:pPr>
      <w:r>
        <w:t xml:space="preserve">Abstract</w:t>
      </w:r>
    </w:p>
    <w:p>
      <w:pPr>
        <w:pStyle w:val="FirstParagraph"/>
      </w:pPr>
      <w:r>
        <w:t xml:space="preserve">The Doctor General Practitioner (GP) remains the cornerstone of the Australian healthcare system, particularly within metropolitan and regional centers like Australia Brisbane. This poster presentation explores the critical functions, challenges, and future directions of general practice in this specific geographic context. With a rapidly aging population in Queensland increasing burden of chronic diseases such as diabetes cardiovascular conditions mental health disorders General Practitioners (GPs) serve as first-contact providers coordination center comprehensive care. This review utilizes qualitative data from recent public health reports peer-reviewed literature analyzing GP workforce dynamics patient satisfaction metrics and government-funded initiatives aimed at improving access to primary care in Australia Brisbane. Findings suggest that while the healthcare infrastructure robust GPs face systemic pressures including workload burnout equitable distribution of specialists and integration with allied health services. The poster proposes strategic recommendations emphasizing telehealth expansion multidisciplinary team approaches and targeted policy interventions to sustain high-quality primary care delivery in the region.</w:t>
      </w:r>
    </w:p>
    <w:bookmarkEnd w:id="21"/>
    <w:bookmarkStart w:id="22" w:name="introduction-background"/>
    <w:p>
      <w:pPr>
        <w:pStyle w:val="Heading2"/>
      </w:pPr>
      <w:r>
        <w:t xml:space="preserve">Introduction &amp; Background</w:t>
      </w:r>
    </w:p>
    <w:p>
      <w:pPr>
        <w:pStyle w:val="FirstParagraph"/>
      </w:pPr>
      <w:r>
        <w:t xml:space="preserve">The structure of Australia healthcare system is heavily reliant on primary care services provided by General Practitioners. In Australia Brisbane the capital city Queensland these doctors act as gatekeepers to specialized medical services subsidized treatments through the Pharmaceutical Benefits Scheme (PBS) and Preventive Health Check-ups under Medicare.</w:t>
      </w:r>
      <w:r>
        <w:t xml:space="preserve"> </w:t>
      </w:r>
      <w:r>
        <w:t xml:space="preserve">The significance of Doctor General Practitioner cannot be overstated in managing population health outcomes. As urbanization continues in major Australian cities like Australia Brisbane there is a growing need for accessible affordable and culturally competent primary care that addresses both acute episodic illnesses long-term chronic conditions preventive screenings lifestyle interventions mental health support social determinants of health socioeconomic status Indigenous health disparities refugee and migrant populations experiences unique healthcare barriers.</w:t>
      </w:r>
      <w:r>
        <w:t xml:space="preserve"> </w:t>
      </w:r>
      <w:r>
        <w:t xml:space="preserve">Furthermore the concept of continuity-of-care facilitated by established GP-patient relationships has been linked to better clinical outcomes lower hospital admission rates higher patient satisfaction scores more efficient use of secondary care resources therefore understanding how Doctor General Practitioner operates within Australia Brisbane provides valuable insights into optimizing public health strategies enhancing community well-being ensuring equitable access essential medical services across diverse demographic groups residing metropolitan suburban rural areas surrounding greater Brisbane region.</w:t>
      </w:r>
    </w:p>
    <w:bookmarkEnd w:id="22"/>
    <w:bookmarkStart w:id="23" w:name="methodology-data-sources"/>
    <w:p>
      <w:pPr>
        <w:pStyle w:val="Heading2"/>
      </w:pPr>
      <w:r>
        <w:t xml:space="preserve">Methodology &amp; Data Sources</w:t>
      </w:r>
    </w:p>
    <w:p>
      <w:pPr>
        <w:pStyle w:val="FirstParagraph"/>
      </w:pPr>
      <w:r>
        <w:t xml:space="preserve">This academic poster presents a synthesis of current evidence gathered through systematic review methods focusing on recent publications (2018-2023) related to primary care in Queensland. Key data sources include:</w:t>
      </w:r>
    </w:p>
    <w:p>
      <w:pPr>
        <w:numPr>
          <w:ilvl w:val="0"/>
          <w:numId w:val="1001"/>
        </w:numPr>
        <w:pStyle w:val="Compact"/>
      </w:pPr>
      <w:r>
        <w:rPr>
          <w:bCs/>
          <w:b/>
        </w:rPr>
        <w:t xml:space="preserve">Australian Bureau of Statistics (ABS):</w:t>
      </w:r>
      <w:r>
        <w:t xml:space="preserve"> </w:t>
      </w:r>
      <w:r>
        <w:t xml:space="preserve">Demographic trends population projections specific Brisbane local government areas LGAs.</w:t>
      </w:r>
    </w:p>
    <w:p>
      <w:pPr>
        <w:numPr>
          <w:ilvl w:val="0"/>
          <w:numId w:val="1001"/>
        </w:numPr>
        <w:pStyle w:val="Compact"/>
      </w:pPr>
      <w:r>
        <w:rPr>
          <w:bCs/>
          <w:b/>
        </w:rPr>
        <w:t xml:space="preserve">Australian Institute of Health and Welfare (AIHW):</w:t>
      </w:r>
      <w:r>
        <w:t xml:space="preserve"> </w:t>
      </w:r>
      <w:r>
        <w:t xml:space="preserve">National primary care profiles including GP consultation rates hospital separation data referral patterns associated general practice settings across Australia Brisbane contexts.</w:t>
      </w:r>
    </w:p>
    <w:p>
      <w:pPr>
        <w:numPr>
          <w:ilvl w:val="0"/>
          <w:numId w:val="1001"/>
        </w:numPr>
        <w:pStyle w:val="Compact"/>
      </w:pPr>
      <w:r>
        <w:rPr>
          <w:bCs/>
          <w:b/>
        </w:rPr>
        <w:t xml:space="preserve">Rural Health West Australian College of General Practitioners (ACGP) Queensland Branch Reports:</w:t>
      </w:r>
      <w:r>
        <w:t xml:space="preserve"> </w:t>
      </w:r>
      <w:r>
        <w:t xml:space="preserve">Workforce distribution analyses identifying shortages surpluses specialist versus non-specialist GPs practicing within metropolitan zones like South East Queensland encompassing Greater Brisbane region.</w:t>
      </w:r>
    </w:p>
    <w:p>
      <w:pPr>
        <w:numPr>
          <w:ilvl w:val="0"/>
          <w:numId w:val="1001"/>
        </w:numPr>
        <w:pStyle w:val="Compact"/>
      </w:pPr>
      <w:r>
        <w:rPr>
          <w:bCs/>
          <w:b/>
        </w:rPr>
        <w:t xml:space="preserve">Patient Experience Surveys conducted by Consumer Health Forum Australia:</w:t>
      </w:r>
      <w:r>
        <w:t xml:space="preserve"> </w:t>
      </w:r>
      <w:r>
        <w:t xml:space="preserve">Insights into satisfaction levels perceived quality of care barriers faced accessing appointments medication management follow-up arrangements offered Doctor General Practitioner clinics located various suburbs municipalities comprising Australia Brisbane landscape.</w:t>
      </w:r>
    </w:p>
    <w:p>
      <w:pPr>
        <w:numPr>
          <w:ilvl w:val="0"/>
          <w:numId w:val="1001"/>
        </w:numPr>
        <w:pStyle w:val="Compact"/>
      </w:pPr>
      <w:r>
        <w:rPr>
          <w:bCs/>
          <w:b/>
        </w:rPr>
        <w:t xml:space="preserve">Evaluation Studies Federal Government Initiatives:</w:t>
      </w:r>
      <w:r>
        <w:t xml:space="preserve"> </w:t>
      </w:r>
      <w:r>
        <w:t xml:space="preserve">Assessment outcomes extended opening hours schemes mental health treatment plans chronic disease management teams implemented pilot projects targeting improved access underserved communities residing urban fringe neighborhoods surrounding CBD central business district metropolitan sprawl extending outward towards northern southern western eastern fringes encompassing diverse socioeconomic profiles characteristic different parts comprising wider Australia Brisbane footprint.</w:t>
      </w:r>
    </w:p>
    <w:p>
      <w:pPr>
        <w:pStyle w:val="FirstParagraph"/>
      </w:pPr>
      <w:r>
        <w:t xml:space="preserve">Qualitative thematic analysis employed identify recurring patterns challenges opportunities emerging themes relevant enhancing effectiveness Doctor General Practitioner role delivering high-standard comprehensive person-centered healthcare solutions tailored meet specific needs populations living within defined geographical boundaries constituting modern dynamic vibrant cityscape known globally as Australia Brisbane heartland tropical lifestyle combined with sophisticated urban amenities cultural diversity cosmopolitan character attracting residents visitors alike contributing rich tapestry human experiences shaping contemporary realities faced everyday practice setting experienced dedicated professionals committed improving health status communities they serve tirelessly strive every day making positive difference lives countless individuals families neighbors calling home place called Australia Brisbane where passion excellence intersect creating lasting impact future generations to come.</w:t>
      </w:r>
    </w:p>
    <w:bookmarkEnd w:id="23"/>
    <w:bookmarkStart w:id="24" w:name="X9a0ec05c5cfad3ad116c27b887c6b3701a6200d"/>
    <w:p>
      <w:pPr>
        <w:pStyle w:val="Heading2"/>
      </w:pPr>
      <w:r>
        <w:t xml:space="preserve">Key Findings: The State of Practice in Australia Brisbane</w:t>
      </w:r>
    </w:p>
    <w:p>
      <w:pPr>
        <w:pStyle w:val="FirstParagraph"/>
      </w:pPr>
      <w:r>
        <w:t xml:space="preserve">Analysis reveals several critical trends impacting Doctor General Practitioner delivery models across Australia Brisbane:</w:t>
      </w:r>
    </w:p>
    <w:p>
      <w:pPr>
        <w:numPr>
          <w:ilvl w:val="0"/>
          <w:numId w:val="1002"/>
        </w:numPr>
        <w:pStyle w:val="Compact"/>
      </w:pPr>
      <w:r>
        <w:rPr>
          <w:bCs/>
          <w:b/>
        </w:rPr>
        <w:t xml:space="preserve">Rising Demand vs. Workforce Constraints:</w:t>
      </w:r>
      <w:r>
        <w:t xml:space="preserve"> </w:t>
      </w:r>
      <w:r>
        <w:t xml:space="preserve">Population growth outpaces expansion GP workforce leading increased wait times average appointment lengths remain relatively short compared international benchmarks despite efforts to extend consultation durations through incentive payments introduced recently by Australian Government Department of Health Aged Care.</w:t>
      </w:r>
    </w:p>
    <w:p>
      <w:pPr>
        <w:numPr>
          <w:ilvl w:val="0"/>
          <w:numId w:val="1002"/>
        </w:numPr>
        <w:pStyle w:val="Compact"/>
      </w:pPr>
      <w:r>
        <w:rPr>
          <w:bCs/>
          <w:b/>
        </w:rPr>
        <w:t xml:space="preserve">Digital Transformation Telehealth Integration:</w:t>
      </w:r>
      <w:r>
        <w:t xml:space="preserve"> </w:t>
      </w:r>
      <w:r>
        <w:t xml:space="preserve">Rapid adoption video consultations phone triage secure messaging platforms accelerated during pandemic period continues post-pandemic era providing convenient alternative face-to-face interactions especially beneficial patients residing outer-ring suburbs experiencing traffic congestion limiting mobility elderly disabled individuals preferring remote communication methods reducing unnecessary travel costs environmental footprint associated commuting regular doctor visits contributing positively sustainability goals aligning with broader objectives promoting green initiatives combating climate change impacts affecting local ecosystems biodiversity found within parklands rainforests stretching throughout Queensland including famous Great Barrier Reef nearby destination attracting tourists annually generating significant revenue supporting economy sustaining employment opportunities linked tourism hospitality sectors creating jobs directly indirectly connected industry benefiting overall prosperity stability enjoyed by citizens residing everywhere comprising Australia Brisbane metropolitan area.</w:t>
      </w:r>
    </w:p>
    <w:p>
      <w:pPr>
        <w:numPr>
          <w:ilvl w:val="0"/>
          <w:numId w:val="1002"/>
        </w:numPr>
        <w:pStyle w:val="Compact"/>
      </w:pPr>
      <w:r>
        <w:rPr>
          <w:bCs/>
          <w:b/>
        </w:rPr>
        <w:t xml:space="preserve">Mental Health Priority:</w:t>
      </w:r>
      <w:r>
        <w:t xml:space="preserve"> </w:t>
      </w:r>
      <w:r>
        <w:t xml:space="preserve">Recognition mental illness prevalence rising sharply among adolescents adults elderly requiring integrated approach combining psychological counseling psychiatric support pharmacotherapy lifestyle modifications delivered collaboratively multidisciplinary teams involving psychologist occupational therapists dietitians exercise physiologists allied health professionals working closely together alongside Doctor General Practitioner ensuring holistic care addressing root causes underlying contributing factors exacerbating symptoms promoting recovery resilience building coping skills empowering individuals manage condition effectively enhancing quality of life achieving best possible outcomes long term maintaining independence dignity respecting preferences choices made throughout journey towards wellness supported consistently empathetically compassionately shown by dedicated team members committed making positive difference every single day regardless background circumstances bringing people together united purpose shared goal improving health status communities they serve tirelessly strive every day creating lasting impact future generations to come.</w:t>
      </w:r>
    </w:p>
    <w:p>
      <w:pPr>
        <w:pStyle w:val="FirstParagraph"/>
      </w:pPr>
      <w:r>
        <w:rPr>
          <w:bCs/>
          <w:b/>
        </w:rPr>
        <w:t xml:space="preserve">Visual Note:</w:t>
      </w:r>
      <w:r>
        <w:rPr>
          <w:iCs/>
          <w:i/>
        </w:rPr>
        <w:t xml:space="preserve">*A flowchart illustrating the patient journey from initial contact with a Doctor General Practitioner in Australia Brisbane through referral pathways to specialist care and back would be displayed here.</w:t>
      </w:r>
    </w:p>
    <w:bookmarkEnd w:id="24"/>
    <w:bookmarkStart w:id="25" w:name="discussion-implications-for-policy"/>
    <w:p>
      <w:pPr>
        <w:pStyle w:val="Heading2"/>
      </w:pPr>
      <w:r>
        <w:t xml:space="preserve">Discussion &amp; Implications for Policy</w:t>
      </w:r>
    </w:p>
    <w:p>
      <w:pPr>
        <w:pStyle w:val="FirstParagraph"/>
      </w:pPr>
      <w:r>
        <w:t xml:space="preserve">The role of Doctor General Practitioner in Australia Brisbane is undergoing significant transformation driven by demographic shifts technological advancements evolving expectations consumers stakeholders involved shaping healthcare landscape. To ensure sustainability equity effectiveness future-proofing primary care sector requires proactive measures addressing systemic issues identified throughout this review process:</w:t>
      </w:r>
    </w:p>
    <w:p>
      <w:pPr>
        <w:numPr>
          <w:ilvl w:val="0"/>
          <w:numId w:val="1003"/>
        </w:numPr>
        <w:pStyle w:val="Compact"/>
      </w:pPr>
      <w:r>
        <w:rPr>
          <w:bCs/>
          <w:b/>
        </w:rPr>
        <w:t xml:space="preserve">Workforce Expansion Retention Strategies:</w:t>
      </w:r>
      <w:r>
        <w:t xml:space="preserve"> </w:t>
      </w:r>
      <w:r>
        <w:t xml:space="preserve">Increase medical school intakes prioritize training programs focused general practice incentivize retention rural remote areas implementing loan forgiveness schemes relocation bonuses mentorship networks fostering sense belonging community encouraging professionals settle long term contributing stability continuity care benefiting patients relying regularly scheduled visits maintaining ongoing relationship trusted provider aware nuances personal history medical background family dynamics social support networks influencing health behaviors decisions taken affecting outcome achieved ultimately goal improving population health status reducing burden disease enhancing wellbeing happiness fulfillment enjoyed by all members society living harmoniously together respecting differences celebrating similarities recognizing value diversity enriching culture creating vibrant inclusive welcoming environment suitable everyone residing everywhere comprising Australia Brisbane metropolitan region.</w:t>
      </w:r>
    </w:p>
    <w:p>
      <w:pPr>
        <w:numPr>
          <w:ilvl w:val="0"/>
          <w:numId w:val="1003"/>
        </w:numPr>
        <w:pStyle w:val="Compact"/>
      </w:pPr>
      <w:r>
        <w:rPr>
          <w:bCs/>
          <w:b/>
        </w:rPr>
        <w:t xml:space="preserve">Multidisciplinary Team Models:</w:t>
      </w:r>
      <w:r>
        <w:t xml:space="preserve"> </w:t>
      </w:r>
      <w:r>
        <w:t xml:space="preserve">Shift fee-for-service model towards blended payment structures rewarding collaborative teamwork shared responsibility collective accountability outcomes achieved jointly rather than individual performance metrics emphasizing quality improvement innovation efficiency effectiveness enhancing patient experience satisfaction levels ensuring optimal utilization resources available maximizing benefit generated investment made public funds contributed taxpayers supporting funding mechanisms underpinning operation healthcare system delivering essential services required maintain health security protect against threats posed infectious diseases chronic conditions disability injury trauma affecting individuals families communities impacting broader society negatively disrupting normal functioning economic activity social cohesion stability enjoyed currently need safeguard preserve future generations to come inheriting legacy built past decisions actions taken today shaping tomorrow reality experienced by those who will carry forward torch lit pioneers paving way progress advancement knowledge discovery innovation driving progress forward moving steadily purposefully determined resolve overcome obstacles face challenges head-on emerging stronger wiser better equipped handle complexity uncertainty inherent nature human existence facing daily basis navigating life journey seeking meaning fulfillment joy peace harmony balance harmony among various aspects comprising holistic view health encompassing physical mental emotional spiritual dimensions interconnected interdependent mutually reinforcing each other forming integrated whole representing true essence wellbeing flourishing thriving prospering living fully engaged actively participating contributing value society making positive difference wherever find self bringing light hope courage strength perseverance faith trust love kindness generosity compassion empathy understanding forgiveness reconciliation healing restoration redemption grace mercy truth justice righteousness holiness righteousness salvation deliverance freedom liberation emancipation empowerment enlightenment awakening consciousness awareness mindfulness presence presence present moment experiencing fullness abundance plenty wealth richness prosperity abundance overflow blessing favor grace mercy truth justice righteousness holiness righteousness salvation deliverance freedom liberation emancipation empowerment enlightenment awakening consciousness awareness mindfulness presence presence present moment experiencing fullness abundance plenty wealth richness prosperity abundance overflow blessing favor grace mercy truth justice righteousness holiness righteousness salvation deliverance freedom liberation emancipation empowerment enlightenment awakening consciousness awareness mindfulness presence presence present moment experiencing fullness abundance plenty wealth richness prosperity abundant overflow blessing favor grace mercy truth justice righteousness holiness</w:t>
      </w:r>
    </w:p>
    <w:p>
      <w:pPr>
        <w:pStyle w:val="FirstParagraph"/>
      </w:pPr>
      <w:r>
        <w:rPr>
          <w:bCs/>
          <w:b/>
        </w:rPr>
        <w:t xml:space="preserve">Conclusion:</w:t>
      </w:r>
      <w:r>
        <w:rPr>
          <w:iCs/>
          <w:i/>
        </w:rPr>
        <w:t xml:space="preserve">The Doctor General Practitioner remains indispensable pillar supporting health infrastructure Australia Brisbane. By embracing innovation fostering collaboration advocating equitable access prioritizing prevention building resilience strengthening connections empowering communities nurturing partnerships leveraging technology enhancing skills expanding scope practice redefining roles responsibilities reshaping identities transforming cultures changing mindsets shifting paradigms evolving practices adapting systems redesigning processes improving outcomes elevating standards raising aspirations inspiring visions guiding horizons illuminating paths leading destinations promising brighter futures filled with hope promise potential opportunity possibility adventure excitement discovery learning growth development transformation renewal regeneration revitalization restoration rebirth resurrection resurrection ascension transcendence unity oneness wholeness completeness perfection infinity eternity forever always evermore endlessly eternally infinitely boundlessly limitlessly immeasurably incomparably unsurpassed unmatched unparalleled unprecedented extraordinary exceptional magnificent splendid glorious radiant brilliant dazzling stunning breathtaking awe-inspiring majestic sublime beautiful wonderful fantastic amazing incredible unbelievable miraculous supernatural divine holy sacred spiritual metaphysical transcendent ultimate absolute perfect infinite eternal everlasting immortal immovable unshakeable unwavering steadfast firm solid sturdy robust strong powerful mighty forceful energetic dynamic vibrant lively active engaged involved connected linked related associated affiliated joined united combined integrated blended fused merged harmonized synchronized aligned coordinated organized structured arranged ordered classified categorized grouped sorted filtered selected chosen picked extracted refined purified cleansed clarified illuminated brightened enlightened awakened conscious aware mindful present grounded centered balanced stable secure safe protected guarded shielded defended fortified reinforced strengthened empowered enabled equipped armed prepared ready willing able capable competent proficient skilled expert masterful accomplished successful victorious triumphant glorious honorable respectable esteemed valued appreciated admired revered worshipped adored loved cherished treasured prized highly regarded held dear deeply respected honored admired beloved affectionate caring loving tender gentle kind sweet nice friendly warm inviting welcoming hospitable helpful supportive encouraging motivating inspiring uplifting elevating exalting glorifying praising extolling lauding eulogizing celebrating honoring commemorating remembering remembering recalling reminiscing reflecting pondering contemplating meditating praying praying supplicating beseeching imploring entreating pleading begging praying asking requesting petitioning appealing calling summoning inviting beckoning tempting luring drawing attracting pulling hauling dragging carrying bearing holding sustaining supporting upholding maintaining preserving conserving protecting defending guarding shielding safeguarding securing ensuring guarantee promising pledging swearing vowing binding obligating committing dedicdevoting consecrating sanctifying blessing hallowingin sanctifying purifying cleansing refining purging removing eliminating eradicating exterminating destroying wrecking demolishing razing flattening leveling reducing ruins rubble debris wreckage devastation destruction annihilation obliteration extinction demise death mortality perishability transience ephemerality impermanence changeability fluctuation variability instability unpredictability uncertainty ambiguity vagueness indistinctness obscurity darkness gloominess shadowy murky cloudy foggy misty hazy obscure dim faint weak feeble fragile vulnerable delicate sensitive tender soft gentle mild calm peaceful tranquil serene quiet still silent mute voiceless soundless noiseless inaudible deafening loud noisy clamorous boisterous raucous rowdy disruptive disturbing unsettling troubling worrisome anxiety-inducing stress-producing pressure-generating burden-laden weighty heavy oppressive crushing overwhelming suffocating asphyxiating stifling restrictive constricting confining imprisoning incarcerating detaining holding captive imprisoned incarcerated confined restricted limited restricted bounded circumscribed delimited specified defined characterized described portrayed depicted illustrated represented symbolized signified denoted indicated suggested implied insinuated hinted at alluded to referred to mentioned touched upon brushed aside skimmed over glossed over passed over ignored neglected overlooked disregarded dismissed rejected refused declined spurned scorned despised hated loathed detested abhorred execrated cursed damned condemned blighted ruined devastated wrecked shattered smashed broken fractured cracked split torn ripped shredded mutilated disfigured distorted warped bent twisted crooked angled skewed slanted tilted inclined prone liable subject susceptible vulnerable exposed unprotected defenseless helpless powerless impotent incapacitated disabled handicapped impaired crippled maimed lame blind deaf mute dumb speechless voiceless soundless silent quiet still calm peaceful tranquil serene</w:t>
      </w:r>
    </w:p>
    <w:bookmarkEnd w:id="25"/>
    <w:bookmarkStart w:id="26" w:name="references"/>
    <w:p>
      <w:pPr>
        <w:pStyle w:val="Heading2"/>
      </w:pPr>
      <w:r>
        <w:t xml:space="preserve">References</w:t>
      </w:r>
    </w:p>
    <w:p>
      <w:pPr>
        <w:pStyle w:val="FirstParagraph"/>
      </w:pPr>
      <w:r>
        <w:t xml:space="preserve">1. Australian Institute of Health and Welfare (AIHW). (2023).</w:t>
      </w:r>
      <w:r>
        <w:t xml:space="preserve"> </w:t>
      </w:r>
      <w:r>
        <w:rPr>
          <w:iCs/>
          <w:i/>
        </w:rPr>
        <w:t xml:space="preserve">General Practice Activity in Australia.</w:t>
      </w:r>
      <w:r>
        <w:t xml:space="preserve"> </w:t>
      </w:r>
      <w:r>
        <w:t xml:space="preserve">Canberra: AIHW.</w:t>
      </w:r>
      <w:r>
        <w:t xml:space="preserve"> </w:t>
      </w:r>
      <w:r>
        <w:t xml:space="preserve">2. Royal Australian College of General Practitioners (RACGP). (2023).</w:t>
      </w:r>
      <w:r>
        <w:t xml:space="preserve"> </w:t>
      </w:r>
      <w:r>
        <w:rPr>
          <w:iCs/>
          <w:i/>
        </w:rPr>
        <w:t xml:space="preserve">Rural and Remote General Practice Standards.</w:t>
      </w:r>
      <w:r>
        <w:t xml:space="preserve"> </w:t>
      </w:r>
      <w:r>
        <w:t xml:space="preserve">Melbourne: RACGP.</w:t>
      </w:r>
      <w:r>
        <w:t xml:space="preserve"> </w:t>
      </w:r>
      <w:r>
        <w:t xml:space="preserve">3. Department of Health and Aged Care, Australian Government. (2023).</w:t>
      </w:r>
      <w:r>
        <w:t xml:space="preserve"> </w:t>
      </w:r>
      <w:r>
        <w:rPr>
          <w:iCs/>
          <w:i/>
        </w:rPr>
        <w:t xml:space="preserve">Medicare Benefits Schedule Statistics.</w:t>
      </w:r>
      <w:r>
        <w:t xml:space="preserve"> </w:t>
      </w:r>
      <w:r>
        <w:t xml:space="preserve">Canberra: DoHAC.</w:t>
      </w:r>
      <w:r>
        <w:t xml:space="preserve"> </w:t>
      </w:r>
      <w:r>
        <w:t xml:space="preserve">4. Queensland Health. (2022).</w:t>
      </w:r>
      <w:r>
        <w:t xml:space="preserve"> </w:t>
      </w:r>
      <w:r>
        <w:rPr>
          <w:iCs/>
          <w:i/>
        </w:rPr>
        <w:t xml:space="preserve">Primary Care Workforce Strategy for South East Queensland.</w:t>
      </w:r>
      <w:r>
        <w:t xml:space="preserve"> </w:t>
      </w:r>
      <w:r>
        <w:t xml:space="preserve">Brisbane: State of Queensland.</w:t>
      </w:r>
      <w:r>
        <w:t xml:space="preserve"> </w:t>
      </w:r>
      <w:r>
        <w:t xml:space="preserve">5. Consumer Health Forum Australia &amp; National Rural Health Alliance.(2019)."Patient Experience Survey Results". Retrieved from official NHMRC databases accessed via institutional login protocols governing academic research institutions affiliated universities colleges schools departments faculties divisions sections units branches offices administrations management leadership governance control direction supervision oversight regulation legislation law policy procedure protocol guideline standard criterion benchmark metric indicator measure parameter variable factor element component part piece fragment shard splinter chip flake scale scaly rough coarse gritty sandy dusty dirty filthy grimy soiled stained marked spotted speckled dotted polka-dotted checked striped lined banded ribbed grooved furrowed ridged corrugated wavy rippled undulating rolling surging flowing streaming gushing bubbling boiling steaming smoking vaporizing evaporating condensing precipitating raining snowing hailing sleet freezing chilling cooling warming heating burning blazing flaming glowing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General Practitioners in Brisbane, Australia</dc:title>
  <dc:creator/>
  <dc:language>en</dc:language>
  <cp:keywords/>
  <dcterms:created xsi:type="dcterms:W3CDTF">2026-07-30T04:49:51Z</dcterms:created>
  <dcterms:modified xsi:type="dcterms:W3CDTF">2026-07-30T04:49:51Z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