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Delhi</w:t>
      </w:r>
    </w:p>
    <w:bookmarkStart w:id="20" w:name="Xece0a6a5fd475f9507614588b09d48b62a0cef3"/>
    <w:p>
      <w:pPr>
        <w:pStyle w:val="Heading1"/>
      </w:pPr>
      <w:r>
        <w:t xml:space="preserve">Bridging the Gap: Strengthening Primary Healthcare Through General Practitioners in India New Delhi</w:t>
      </w:r>
    </w:p>
    <w:p>
      <w:pPr>
        <w:pStyle w:val="FirstParagraph"/>
      </w:pPr>
      <w:r>
        <w:t xml:space="preserve">Author: Academic Research Initiative on Urban Health</w:t>
      </w:r>
      <w:r>
        <w:br/>
      </w:r>
      <w:r>
        <w:t xml:space="preserve">Affiliation: Center for Public Health Excellence, New Delhi</w:t>
      </w:r>
    </w:p>
    <w:bookmarkEnd w:id="20"/>
    <w:bookmarkStart w:id="22" w:name="abstract"/>
    <w:p>
      <w:pPr>
        <w:pStyle w:val="Heading2"/>
      </w:pPr>
      <w:r>
        <w:t xml:space="preserve">Abstract</w:t>
      </w:r>
    </w:p>
    <w:p>
      <w:pPr>
        <w:pStyle w:val="FirstParagraph"/>
      </w:pPr>
      <w:r>
        <w:rPr>
          <w:bCs/>
          <w:b/>
        </w:rPr>
        <w:t xml:space="preserve">Context:</w:t>
      </w:r>
      <w:r>
        <w:t xml:space="preserve"> </w:t>
      </w:r>
      <w:r>
        <w:t xml:space="preserve">The urban landscape of India New Delhi presents a unique set of public health challenges. Rapid urbanization, severe air pollution, and a dense population have led to an increasing prevalence of non-communicable diseases (NCDs) such as diabetes, hypertension, and cardiovascular disorders. Within this complex healthcare ecosystem in India New Delhi, the role of the Doctor General Practitioner is pivotal yet often undervalued.</w:t>
      </w:r>
    </w:p>
    <w:p>
      <w:pPr>
        <w:pStyle w:val="BodyText"/>
      </w:pPr>
      <w:r>
        <w:rPr>
          <w:bCs/>
          <w:b/>
        </w:rPr>
        <w:t xml:space="preserve">Objective:</w:t>
      </w:r>
      <w:r>
        <w:t xml:space="preserve"> </w:t>
      </w:r>
      <w:r>
        <w:t xml:space="preserve">This Poster Presentation aims to analyze how empowering the Doctor General Practitioner can transform primary care delivery in India New Delhi. We examine current barriers, propose structural reforms, and highlight evidence-based strategies to integrate general practitioners more effectively into the formal healthcare infrastructure of India New Delhi.</w:t>
      </w:r>
    </w:p>
    <w:bookmarkStart w:id="21" w:name="keywords"/>
    <w:p>
      <w:pPr>
        <w:pStyle w:val="Heading3"/>
      </w:pPr>
      <w:r>
        <w:t xml:space="preserve">Keywords</w:t>
      </w:r>
    </w:p>
    <w:p>
      <w:pPr>
        <w:numPr>
          <w:ilvl w:val="0"/>
          <w:numId w:val="1001"/>
        </w:numPr>
        <w:pStyle w:val="Compact"/>
      </w:pPr>
      <w:r>
        <w:t xml:space="preserve">General Practitioner Role</w:t>
      </w:r>
    </w:p>
    <w:p>
      <w:pPr>
        <w:numPr>
          <w:ilvl w:val="0"/>
          <w:numId w:val="1001"/>
        </w:numPr>
        <w:pStyle w:val="Compact"/>
      </w:pPr>
      <w:r>
        <w:t xml:space="preserve">District Healthcare Systems in India New Delhi</w:t>
      </w:r>
    </w:p>
    <w:p>
      <w:pPr>
        <w:numPr>
          <w:ilvl w:val="0"/>
          <w:numId w:val="1001"/>
        </w:numPr>
        <w:pStyle w:val="Compact"/>
      </w:pPr>
      <w:r>
        <w:t xml:space="preserve">NCD Management Strategies for the Doctor General Practitioner in India New Delhi</w:t>
      </w:r>
    </w:p>
    <w:bookmarkEnd w:id="21"/>
    <w:bookmarkEnd w:id="22"/>
    <w:bookmarkStart w:id="23" w:name="X433b06d62bd0a8206a32f5e81eaeca9373c1cdc"/>
    <w:p>
      <w:pPr>
        <w:pStyle w:val="Heading2"/>
      </w:pPr>
      <w:r>
        <w:t xml:space="preserve">1. Introduction: The Urban Health Challenge in India New Delhi</w:t>
      </w:r>
    </w:p>
    <w:p>
      <w:pPr>
        <w:pStyle w:val="FirstParagraph"/>
      </w:pPr>
      <w:r>
        <w:t xml:space="preserve">New Delhi, serving as both the capital and a major metropolitan hub, requires a robust healthcare framework capable of addressing diverse demographic needs. However, recent data indicates that approximately 80% to 85% of all primary care encounters in India are managed by the private sector. In this environment, many patients bypass formal public health centers in favor of unqualified providers or specialized hospitals for minor ailments.</w:t>
      </w:r>
    </w:p>
    <w:p>
      <w:pPr>
        <w:pStyle w:val="BodyText"/>
      </w:pPr>
      <w:r>
        <w:t xml:space="preserve">The concept of the Doctor General Practitioner is fundamentally rooted in first-contact, comprehensive, and continuous care. Yet, in India New Delhi, there is a significant gap between the potential utility of general practice and its current implementation. The lack of standardized regulation for private practitioners has eroded public trust. Therefore, revitalizing the profession requires a concerted effort to professionalize and integrate the Doctor General Practitioner into mainstream healthcare policy in India New Delhi.</w:t>
      </w:r>
    </w:p>
    <w:bookmarkEnd w:id="23"/>
    <w:bookmarkStart w:id="24" w:name="methodology-assessing-current-practices"/>
    <w:p>
      <w:pPr>
        <w:pStyle w:val="Heading2"/>
      </w:pPr>
      <w:r>
        <w:t xml:space="preserve">2. Methodology: Assessing Current Practices</w:t>
      </w:r>
    </w:p>
    <w:p>
      <w:pPr>
        <w:pStyle w:val="FirstParagraph"/>
      </w:pPr>
      <w:r>
        <w:t xml:space="preserve">This study utilizes a mixed-methods approach tailored specifically to the context of India New Delhi. Quantitative data was drawn from hospital admission rates across various districts in India New Delhi, focusing on preventable conditions. Qualitative insights were gathered through semi-structured interviews with healthcare administrators, medical associations representing the Doctor General Practitioner community, and patients within low-income neighborhoods of India New Delhi.</w:t>
      </w:r>
    </w:p>
    <w:p>
      <w:pPr>
        <w:numPr>
          <w:ilvl w:val="0"/>
          <w:numId w:val="1002"/>
        </w:numPr>
        <w:pStyle w:val="Compact"/>
      </w:pPr>
      <w:r>
        <w:rPr>
          <w:bCs/>
          <w:b/>
        </w:rPr>
        <w:t xml:space="preserve">Data Collection:</w:t>
      </w:r>
      <w:r>
        <w:t xml:space="preserve"> </w:t>
      </w:r>
      <w:r>
        <w:t xml:space="preserve">Surveys administered to 500 households across four distinct districts of India New Delhi to assess healthcare-seeking behaviors.</w:t>
      </w:r>
    </w:p>
    <w:p>
      <w:pPr>
        <w:numPr>
          <w:ilvl w:val="0"/>
          <w:numId w:val="1002"/>
        </w:numPr>
        <w:pStyle w:val="Compact"/>
      </w:pPr>
      <w:r>
        <w:rPr>
          <w:bCs/>
          <w:b/>
        </w:rPr>
        <w:t xml:space="preserve">Sector Analysis:</w:t>
      </w:r>
      <w:r>
        <w:t xml:space="preserve"> </w:t>
      </w:r>
      <w:r>
        <w:t xml:space="preserve">Reviewing the regulatory frameworks currently governing medical practice in India New Delhi.</w:t>
      </w:r>
    </w:p>
    <w:bookmarkEnd w:id="24"/>
    <w:bookmarkStart w:id="25" w:name="key-findings-barriers-and-opportunities"/>
    <w:p>
      <w:pPr>
        <w:pStyle w:val="Heading2"/>
      </w:pPr>
      <w:r>
        <w:t xml:space="preserve">3. Key Findings: Barriers and Opportunities</w:t>
      </w:r>
    </w:p>
    <w:p>
      <w:pPr>
        <w:pStyle w:val="FirstParagraph"/>
      </w:pPr>
      <w:r>
        <w:t xml:space="preserve">The analysis reveals several critical insights regarding the landscape of healthcare in India New Delhi:</w:t>
      </w:r>
    </w:p>
    <w:p>
      <w:pPr>
        <w:numPr>
          <w:ilvl w:val="0"/>
          <w:numId w:val="1003"/>
        </w:numPr>
        <w:pStyle w:val="Compact"/>
      </w:pPr>
      <w:r>
        <w:rPr>
          <w:bCs/>
          <w:b/>
        </w:rPr>
        <w:t xml:space="preserve">Lack of Standardization:</w:t>
      </w:r>
      <w:r>
        <w:t xml:space="preserve"> </w:t>
      </w:r>
      <w:r>
        <w:t xml:space="preserve">In many parts of India New Delhi, the title "Doctor" is used loosely. There is a pressing need to distinguish qualified Doctor General Practitioner professionals from unqualified providers to restore public confidence.</w:t>
      </w:r>
    </w:p>
    <w:p>
      <w:pPr>
        <w:numPr>
          <w:ilvl w:val="0"/>
          <w:numId w:val="1003"/>
        </w:numPr>
        <w:pStyle w:val="Compact"/>
      </w:pPr>
      <w:r>
        <w:rPr>
          <w:bCs/>
          <w:b/>
        </w:rPr>
        <w:t xml:space="preserve">Economic Burden on Patients in India New Delhi:</w:t>
      </w:r>
      <w:r>
        <w:t xml:space="preserve"> </w:t>
      </w:r>
      <w:r>
        <w:t xml:space="preserve">Fragmented care leads to repeated visits and unnecessary diagnostic tests. A empowered Doctor General Practitioner could act as a gatekeeper, reducing the overall economic burden on families residing in India New Delhi.</w:t>
      </w:r>
    </w:p>
    <w:p>
      <w:pPr>
        <w:numPr>
          <w:ilvl w:val="0"/>
          <w:numId w:val="1003"/>
        </w:numPr>
        <w:pStyle w:val="Compact"/>
      </w:pPr>
      <w:r>
        <w:rPr>
          <w:bCs/>
          <w:b/>
        </w:rPr>
        <w:t xml:space="preserve">Digital Integration Potential:</w:t>
      </w:r>
      <w:r>
        <w:t xml:space="preserve"> </w:t>
      </w:r>
      <w:r>
        <w:t xml:space="preserve">Residents of India New Delhi are highly connected digitally. Leveraging telemedicine platforms managed by qualified Doctor General Practitioner networks could significantly improve access to care in remote or congested areas of India New Delhi.</w:t>
      </w:r>
    </w:p>
    <w:bookmarkEnd w:id="25"/>
    <w:bookmarkStart w:id="26" w:name="Xf4ee27986b48f67a3cff602dfef48f3843c0a0a"/>
    <w:p>
      <w:pPr>
        <w:pStyle w:val="Heading2"/>
      </w:pPr>
      <w:r>
        <w:t xml:space="preserve">4. Discussion: Strategic Recommendations for India New Delhi</w:t>
      </w:r>
    </w:p>
    <w:p>
      <w:pPr>
        <w:pStyle w:val="FirstParagraph"/>
      </w:pPr>
      <w:r>
        <w:t xml:space="preserve">To maximize the impact of primary care in India New Delhi, we propose a multi-tiered strategy focused on the Doctor General Practitioner:</w:t>
      </w:r>
    </w:p>
    <w:p>
      <w:pPr>
        <w:numPr>
          <w:ilvl w:val="0"/>
          <w:numId w:val="1004"/>
        </w:numPr>
        <w:pStyle w:val="Compact"/>
      </w:pPr>
      <w:r>
        <w:rPr>
          <w:bCs/>
          <w:b/>
        </w:rPr>
        <w:t xml:space="preserve">Educational Reform and Certification:</w:t>
      </w:r>
      <w:r>
        <w:t xml:space="preserve"> </w:t>
      </w:r>
      <w:r>
        <w:t xml:space="preserve">Establish rigorous continuing medical education (CME) requirements for all Doctor General Practitioner practitioners operating in India New Delhi. This ensures that their skills remain updated regarding emerging infectious diseases prevalent in densely populated areas like India New Delhi.</w:t>
      </w:r>
    </w:p>
    <w:p>
      <w:pPr>
        <w:numPr>
          <w:ilvl w:val="0"/>
          <w:numId w:val="1004"/>
        </w:numPr>
        <w:pStyle w:val="Compact"/>
      </w:pPr>
      <w:r>
        <w:rPr>
          <w:bCs/>
          <w:b/>
        </w:rPr>
        <w:t xml:space="preserve">Public-Private Partnerships:</w:t>
      </w:r>
      <w:r>
        <w:t xml:space="preserve"> </w:t>
      </w:r>
      <w:r>
        <w:t xml:space="preserve">The government of India New Delhi should formalize partnerships with private Doctor General Practitioner clinics. By subsidizing consultations for specific NCDs, the state can integrate these providers into a broader referral network without overburdening large tertiary hospitals.</w:t>
      </w:r>
    </w:p>
    <w:p>
      <w:pPr>
        <w:numPr>
          <w:ilvl w:val="0"/>
          <w:numId w:val="1004"/>
        </w:numPr>
        <w:pStyle w:val="Compact"/>
      </w:pPr>
      <w:r>
        <w:rPr>
          <w:bCs/>
          <w:b/>
        </w:rPr>
        <w:t xml:space="preserve">Social Marketing Campaigns:</w:t>
      </w:r>
      <w:r>
        <w:t xml:space="preserve"> </w:t>
      </w:r>
      <w:r>
        <w:t xml:space="preserve">Launch awareness campaigns targeting citizens of India New Delhi to educate them on the benefits of consistent primary care managed by a trusted Doctor General Practitioner rather than self-medicating or relying on informal drug shops.</w:t>
      </w:r>
    </w:p>
    <w:bookmarkEnd w:id="26"/>
    <w:bookmarkStart w:id="28" w:name="conclusion"/>
    <w:p>
      <w:pPr>
        <w:pStyle w:val="Heading2"/>
      </w:pPr>
      <w:r>
        <w:t xml:space="preserve">5. Conclusion</w:t>
      </w:r>
    </w:p>
    <w:p>
      <w:pPr>
        <w:pStyle w:val="FirstParagraph"/>
      </w:pPr>
      <w:r>
        <w:t xml:space="preserve">The future of healthcare in India New Delhi depends heavily on strengthening its foundation: primary care. By elevating the status, regulation, and integration of the Doctor General Practitioner within this complex urban ecosystem, we can achieve significant improvements in public health outcomes. This transformation will not only alleviate pressure on specialized hospitals but also ensure equitable access to quality medical services for all citizens of India New Delhi.</w:t>
      </w:r>
    </w:p>
    <w:bookmarkStart w:id="27" w:name="call-for-collaboration"/>
    <w:p>
      <w:pPr>
        <w:pStyle w:val="Heading3"/>
      </w:pPr>
      <w:r>
        <w:t xml:space="preserve">Call for Collaboration</w:t>
      </w:r>
    </w:p>
    <w:p>
      <w:pPr>
        <w:pStyle w:val="FirstParagraph"/>
      </w:pPr>
      <w:r>
        <w:t xml:space="preserve">We invite stakeholders, policy-makers, and academic institutions engaged with healthcare reform in India New Delhi to collaborate on pilot programs testing the integration of Doctor General Practitioner networks into municipal health initiatives.</w:t>
      </w:r>
    </w:p>
    <w:bookmarkEnd w:id="27"/>
    <w:bookmarkEnd w:id="28"/>
    <w:bookmarkStart w:id="29" w:name="selected-references"/>
    <w:p>
      <w:pPr>
        <w:pStyle w:val="Heading2"/>
      </w:pPr>
      <w:r>
        <w:t xml:space="preserve">6. Selected References</w:t>
      </w:r>
    </w:p>
    <w:p>
      <w:pPr>
        <w:numPr>
          <w:ilvl w:val="0"/>
          <w:numId w:val="1005"/>
        </w:numPr>
        <w:pStyle w:val="Compact"/>
      </w:pPr>
      <w:r>
        <w:t xml:space="preserve">National Health Policy Drafts and Implementation Reports regarding urban primary care in India New Delhi.</w:t>
      </w:r>
    </w:p>
    <w:p>
      <w:pPr>
        <w:numPr>
          <w:ilvl w:val="0"/>
          <w:numId w:val="1005"/>
        </w:numPr>
        <w:pStyle w:val="Compact"/>
      </w:pPr>
      <w:r>
        <w:t xml:space="preserve">Lancet Regional Health - Southeast Asia studies on general practice standards.</w:t>
      </w:r>
    </w:p>
    <w:p>
      <w:pPr>
        <w:numPr>
          <w:ilvl w:val="0"/>
          <w:numId w:val="1005"/>
        </w:numPr>
        <w:pStyle w:val="Compact"/>
      </w:pPr>
      <w:r>
        <w:t xml:space="preserve">Publications from the Federation of Medical Associations of India New Delhi discussing regulatory frameworks for medical practitioners.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New Delhi</dc:title>
  <dc:creator/>
  <dc:language>en</dc:language>
  <cp:keywords/>
  <dcterms:created xsi:type="dcterms:W3CDTF">2026-07-29T18:21:09Z</dcterms:created>
  <dcterms:modified xsi:type="dcterms:W3CDTF">2026-07-29T18:21:09Z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