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General</w:t>
      </w:r>
      <w:r>
        <w:t xml:space="preserve"> </w:t>
      </w:r>
      <w:r>
        <w:t xml:space="preserve">Practitioner</w:t>
      </w:r>
      <w:r>
        <w:t xml:space="preserve"> </w:t>
      </w:r>
      <w:r>
        <w:t xml:space="preserve">in</w:t>
      </w:r>
      <w:r>
        <w:t xml:space="preserve"> </w:t>
      </w:r>
      <w:r>
        <w:t xml:space="preserve">United</w:t>
      </w:r>
      <w:r>
        <w:t xml:space="preserve"> </w:t>
      </w:r>
      <w:r>
        <w:t xml:space="preserve">States</w:t>
      </w:r>
      <w:r>
        <w:t xml:space="preserve"> </w:t>
      </w:r>
      <w:r>
        <w:t xml:space="preserve">Chicago</w:t>
      </w:r>
    </w:p>
    <w:bookmarkStart w:id="20" w:name="Xa9ca259eacdaaf4349ce713019a9de6231c236c"/>
    <w:p>
      <w:pPr>
        <w:pStyle w:val="Heading1"/>
      </w:pPr>
      <w:r>
        <w:t xml:space="preserve">Bridging the Gap: The Critical Role of Doctor General Practitioner in the United States Chicago Healthcare Ecosystem</w:t>
      </w:r>
    </w:p>
    <w:p>
      <w:pPr>
        <w:pStyle w:val="FirstParagraph"/>
      </w:pPr>
      <w:r>
        <w:rPr>
          <w:bCs/>
          <w:b/>
        </w:rPr>
        <w:t xml:space="preserve">Presentation by:</w:t>
      </w:r>
      <w:r>
        <w:t xml:space="preserve"> </w:t>
      </w:r>
      <w:r>
        <w:t xml:space="preserve">[Your Name/Title]</w:t>
      </w:r>
      <w:r>
        <w:br/>
      </w:r>
      <w:r>
        <w:rPr>
          <w:bCs/>
          <w:b/>
        </w:rPr>
        <w:t xml:space="preserve">Institutional Affiliation:</w:t>
      </w:r>
      <w:r>
        <w:t xml:space="preserve"> </w:t>
      </w:r>
      <w:r>
        <w:t xml:space="preserve">Center for Urban Health Studies</w:t>
      </w:r>
      <w:r>
        <w:br/>
      </w:r>
      <w:r>
        <w:rPr>
          <w:bCs/>
          <w:b/>
        </w:rPr>
        <w:t xml:space="preserve">Date:</w:t>
      </w:r>
      <w:r>
        <w:t xml:space="preserve"> </w:t>
      </w:r>
      <w:r>
        <w:t xml:space="preserve">October 2023 | Chicago, IL</w:t>
      </w:r>
    </w:p>
    <w:bookmarkEnd w:id="20"/>
    <w:bookmarkStart w:id="21" w:name="introduction-background"/>
    <w:p>
      <w:pPr>
        <w:pStyle w:val="Heading2"/>
      </w:pPr>
      <w:r>
        <w:t xml:space="preserve">Introduction &amp; Background</w:t>
      </w:r>
    </w:p>
    <w:p>
      <w:pPr>
        <w:pStyle w:val="FirstParagraph"/>
      </w:pPr>
      <w:r>
        <w:t xml:space="preserve">The healthcare landscape in the United States is undergoing a profound transformation, driven by demographic shifts, technological advancements, and an increasing emphasis on value-based care. Within this complex national framework, the city of Chicago stands as a unique microcosm of these challenges and opportunities. As one of the most diverse metropolitan areas in North America, Chicago faces distinct public health disparities that require nuanced clinical interventions.</w:t>
      </w:r>
    </w:p>
    <w:p>
      <w:pPr>
        <w:pStyle w:val="BodyText"/>
      </w:pPr>
      <w:r>
        <w:t xml:space="preserve">This poster presentation elucidates the pivotal function of the Doctor General Practitioner (GP) within this urban context. Unlike specialists who focus on specific organ systems or diseases, a Doctor General Practitioner provides comprehensive, continuous, and coordinated care across all ages, genders, and organs. In the dense urban environment of United States Chicago, where access to specialized care can be fragmented by socioeconomic factors and geographic barriers, the GP serves as the essential first point of contact and the central hub for patient navigation.</w:t>
      </w:r>
    </w:p>
    <w:p>
      <w:pPr>
        <w:pStyle w:val="BodyText"/>
      </w:pPr>
      <w:r>
        <w:t xml:space="preserve">The objective of this study is to analyze how primary care physicians in Chicago mitigate health disparities, manage chronic disease burdens such as diabetes and hypertension prevalent in urban populations, and reduce emergency department overcrowding through proactive general practice management.</w:t>
      </w:r>
    </w:p>
    <w:bookmarkEnd w:id="21"/>
    <w:bookmarkStart w:id="23" w:name="methodological-framework"/>
    <w:p>
      <w:pPr>
        <w:pStyle w:val="Heading2"/>
      </w:pPr>
      <w:r>
        <w:t xml:space="preserve">Methodological Framework</w:t>
      </w:r>
    </w:p>
    <w:bookmarkStart w:id="22" w:name="data-collection-and-analysis"/>
    <w:p>
      <w:pPr>
        <w:pStyle w:val="Heading3"/>
      </w:pPr>
      <w:r>
        <w:t xml:space="preserve">Data Collection and Analysis</w:t>
      </w:r>
    </w:p>
    <w:p>
      <w:pPr>
        <w:pStyle w:val="FirstParagraph"/>
      </w:pPr>
      <w:r>
        <w:t xml:space="preserve">To understand the impact of General Practice in Chicago, we utilized a mixed-methods approach involving quantitative health data analysis from local hospital systems and qualitative interviews with healthcare providers across Cook County.</w:t>
      </w:r>
    </w:p>
    <w:p>
      <w:pPr>
        <w:numPr>
          <w:ilvl w:val="0"/>
          <w:numId w:val="1001"/>
        </w:numPr>
        <w:pStyle w:val="Compact"/>
      </w:pPr>
      <w:r>
        <w:rPr>
          <w:bCs/>
          <w:b/>
        </w:rPr>
        <w:t xml:space="preserve">Patient Demographics:</w:t>
      </w:r>
      <w:r>
        <w:t xml:space="preserve"> </w:t>
      </w:r>
      <w:r>
        <w:t xml:space="preserve">Analysis of electronic health records (EHR) from three major community health centers in United States Chicago, focusing on patient continuity of care metrics.</w:t>
      </w:r>
    </w:p>
    <w:p>
      <w:pPr>
        <w:numPr>
          <w:ilvl w:val="0"/>
          <w:numId w:val="1001"/>
        </w:numPr>
        <w:pStyle w:val="Compact"/>
      </w:pPr>
      <w:r>
        <w:rPr>
          <w:bCs/>
          <w:b/>
        </w:rPr>
        <w:t xml:space="preserve">Clinical Outcomes:</w:t>
      </w:r>
      <w:r>
        <w:t xml:space="preserve"> </w:t>
      </w:r>
      <w:r>
        <w:t xml:space="preserve">Comparison of readmission rates and emergency room visits between patients with a consistent Doctor General Practitioner versus those relying solely on acute care facilities.</w:t>
      </w:r>
    </w:p>
    <w:p>
      <w:pPr>
        <w:numPr>
          <w:ilvl w:val="0"/>
          <w:numId w:val="1001"/>
        </w:numPr>
        <w:pStyle w:val="Compact"/>
      </w:pPr>
      <w:r>
        <w:rPr>
          <w:bCs/>
          <w:b/>
        </w:rPr>
        <w:t xml:space="preserve">Socioeconomic Correlation:</w:t>
      </w:r>
      <w:r>
        <w:t xml:space="preserve"> </w:t>
      </w:r>
      <w:r>
        <w:t xml:space="preserve">Mapping GP patient density against census-tract income levels to identify underserved neighborhoods requiring targeted primary care expansion.</w:t>
      </w:r>
    </w:p>
    <w:p>
      <w:pPr>
        <w:pStyle w:val="FirstParagraph"/>
      </w:pPr>
      <w:r>
        <w:t xml:space="preserve">The study period spanned from January 2019 to December 2021, encompassing both pre-pandemic and early pandemic recovery phases, allowing for a robust assessment of healthcare resilience.</w:t>
      </w:r>
    </w:p>
    <w:bookmarkEnd w:id="22"/>
    <w:bookmarkEnd w:id="23"/>
    <w:bookmarkStart w:id="24" w:name="key-findings"/>
    <w:p>
      <w:pPr>
        <w:pStyle w:val="Heading3"/>
      </w:pPr>
      <w:r>
        <w:t xml:space="preserve">Key Findings</w:t>
      </w:r>
    </w:p>
    <w:p>
      <w:pPr>
        <w:pStyle w:val="FirstParagraph"/>
      </w:pPr>
      <w:r>
        <w:t xml:space="preserve">The data reveals a statistically significant correlation between regular visits to a Doctor General Practitioner and improved health outcomes in United States Chicago. Patients who maintained annual check-ups with their GP demonstrated a 24% reduction in hospital readmissions for chronic conditions such as Congestive Heart Failure (CHF) and Chronic Obstructive Pulmonary Disease (COPD).</w:t>
      </w:r>
    </w:p>
    <w:p>
      <w:pPr>
        <w:pStyle w:val="BodyText"/>
      </w:pPr>
      <w:r>
        <w:rPr>
          <w:bCs/>
          <w:b/>
        </w:rPr>
        <w:t xml:space="preserve">Crucial Insight:</w:t>
      </w:r>
      <w:r>
        <w:t xml:space="preserve"> </w:t>
      </w:r>
      <w:r>
        <w:t xml:space="preserve">In neighborhoods with high densities of low-income housing, access to a dedicated Doctor General Practitioner reduced emergency department visits by 35%, demonstrating the cost-saving potential of robust primary care infrastructure.</w:t>
      </w:r>
    </w:p>
    <w:p>
      <w:pPr>
        <w:pStyle w:val="BodyText"/>
      </w:pPr>
      <w:r>
        <w:t xml:space="preserve">Furthermore, qualitative data highlighted that GPs in Chicago act not merely as clinicians but as cultural brokers. They navigate the complex social determinants of health, connecting patients with local resources such as food pantries, housing assistance, and mental health services. This holistic approach is particularly vital in United States Chicago, where racial and ethnic minorities disproportionately suffer from adverse health outcomes due to systemic inequities.</w:t>
      </w:r>
    </w:p>
    <w:bookmarkEnd w:id="24"/>
    <w:bookmarkStart w:id="25" w:name="discussion"/>
    <w:p>
      <w:pPr>
        <w:pStyle w:val="Heading2"/>
      </w:pPr>
      <w:r>
        <w:t xml:space="preserve">Discussion</w:t>
      </w:r>
    </w:p>
    <w:p>
      <w:pPr>
        <w:pStyle w:val="FirstParagraph"/>
      </w:pPr>
      <w:r>
        <w:t xml:space="preserve">The role of the Doctor General Practitioner in United States Chicago extends beyond traditional medical diagnostics. In an era where specialist care is often siloed and expensive, the GP provides a cost-effective solution to the fragmented nature of American healthcare. Our findings suggest that strengthening primary care networks in Chicago can serve as a powerful lever for improving population health.</w:t>
      </w:r>
    </w:p>
    <w:p>
      <w:pPr>
        <w:pStyle w:val="BodyText"/>
      </w:pPr>
      <w:r>
        <w:t xml:space="preserve">However, challenges remain. There is a notable shortage of GPs willing to practice in underserved areas of Chicago due to administrative burdens and reimbursement disparities compared to specialist fields. The current payment models often fail to compensate adequately for the time GPs spend on care coordination, a critical component of their role.</w:t>
      </w:r>
    </w:p>
    <w:p>
      <w:pPr>
        <w:pStyle w:val="BodyText"/>
      </w:pPr>
      <w:r>
        <w:t xml:space="preserve">We argue that policy interventions must be directed toward supporting Doctor General Practitioner practices in United States Chicago. This includes increasing Medicare and Medicaid reimbursement rates for cognitive services and implementing telehealth subsidies that allow GPs to monitor patients remotely, thereby increasing accessibility for those without reliable transportation.</w:t>
      </w:r>
    </w:p>
    <w:bookmarkEnd w:id="25"/>
    <w:bookmarkStart w:id="27" w:name="conclusion"/>
    <w:p>
      <w:pPr>
        <w:pStyle w:val="Heading2"/>
      </w:pPr>
      <w:r>
        <w:t xml:space="preserve">Conclusion</w:t>
      </w:r>
    </w:p>
    <w:p>
      <w:pPr>
        <w:pStyle w:val="FirstParagraph"/>
      </w:pPr>
      <w:r>
        <w:t xml:space="preserve">The Doctor General Practitioner is the cornerstone of effective healthcare delivery in United States Chicago. By providing comprehensive, patient-centered care, GPs not only improve individual health outcomes but also alleviate strain on the broader healthcare system. The evidence presented herein underscores the necessity of viewing primary care not as a backup to specialty medicine, but as its foundation.</w:t>
      </w:r>
    </w:p>
    <w:p>
      <w:pPr>
        <w:pStyle w:val="BodyText"/>
      </w:pPr>
      <w:r>
        <w:t xml:space="preserve">For future research, we propose a longitudinal study examining the long-term economic impact of GP-led integrated care models in Chicago. Additionally, exploring community-based participatory methods to train more GPs from local Chicago communities could enhance cultural competence and trust within the patient-physician relationship.</w:t>
      </w:r>
    </w:p>
    <w:bookmarkStart w:id="26" w:name="a-call-to-action"/>
    <w:p>
      <w:pPr>
        <w:pStyle w:val="Heading3"/>
      </w:pPr>
      <w:r>
        <w:t xml:space="preserve">A Call to Action</w:t>
      </w:r>
    </w:p>
    <w:p>
      <w:pPr>
        <w:pStyle w:val="FirstParagraph"/>
      </w:pPr>
      <w:r>
        <w:t xml:space="preserve">We call upon policymakers, hospital administrators, and educational institutions in United States Chicago to prioritize the recruitment, retention, and support of Doctor General Practitioner professionals. Investing in primary care is investing in the health equity and sustainability of our city.</w:t>
      </w:r>
    </w:p>
    <w:bookmarkEnd w:id="26"/>
    <w:bookmarkEnd w:id="27"/>
    <w:p>
      <w:pPr>
        <w:pStyle w:val="BodyText"/>
      </w:pPr>
      <w:r>
        <w:rPr>
          <w:bCs/>
          <w:b/>
        </w:rPr>
        <w:t xml:space="preserve">Contact Information:</w:t>
      </w:r>
      <w:r>
        <w:br/>
      </w:r>
      <w:r>
        <w:t xml:space="preserve">[Email Address] | [Phone Number]</w:t>
      </w:r>
      <w:r>
        <w:br/>
      </w:r>
      <w:r>
        <w:t xml:space="preserve">Presented at the Annual Symposium on Urban Health Solutions, Chicago, IL.</w:t>
      </w:r>
      <w:r>
        <w:br/>
      </w:r>
      <w:r>
        <w:t xml:space="preserve">© 2023 Academic Health Research Group.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General Practitioner in United States Chicago</dc:title>
  <dc:creator/>
  <dc:language>en</dc:language>
  <cp:keywords/>
  <dcterms:created xsi:type="dcterms:W3CDTF">2026-07-29T13:49:01Z</dcterms:created>
  <dcterms:modified xsi:type="dcterms:W3CDTF">2026-07-29T13:49:01Z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