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Pakistan</w:t>
      </w:r>
      <w:r>
        <w:t xml:space="preserve"> </w:t>
      </w:r>
      <w:r>
        <w:t xml:space="preserve">Karachi’s</w:t>
      </w:r>
      <w:r>
        <w:t xml:space="preserve"> </w:t>
      </w:r>
      <w:r>
        <w:t xml:space="preserve">Economic</w:t>
      </w:r>
      <w:r>
        <w:t xml:space="preserve"> </w:t>
      </w:r>
      <w:r>
        <w:t xml:space="preserve">Future</w:t>
      </w:r>
    </w:p>
    <w:bookmarkStart w:id="26" w:name="Xa8fb69f2bc93657c3859417705fd5e5666c7e63"/>
    <w:p>
      <w:pPr>
        <w:pStyle w:val="Heading1"/>
      </w:pPr>
      <w:r>
        <w:t xml:space="preserve">The Role of the Economist in Shaping Pakistan Karachi’s Economic Future</w:t>
      </w:r>
    </w:p>
    <w:p>
      <w:pPr>
        <w:pStyle w:val="FirstParagraph"/>
      </w:pPr>
      <w:r>
        <w:t xml:space="preserve">A Poster Presentation on Urban Development, Trade Policy, and Fiscal Sustainability</w:t>
      </w:r>
    </w:p>
    <w:bookmarkStart w:id="20" w:name="X65ad79bd43c48f606853055fd55708583cfb099"/>
    <w:p>
      <w:pPr>
        <w:pStyle w:val="Heading2"/>
      </w:pPr>
      <w:r>
        <w:t xml:space="preserve">Introduction: The Strategic Imperative of the Economist in Pakistan Karachi</w:t>
      </w:r>
    </w:p>
    <w:p>
      <w:pPr>
        <w:pStyle w:val="FirstParagraph"/>
      </w:pPr>
      <w:r>
        <w:t xml:space="preserve">The role of the economist extends beyond mere theoretical modeling; it encompasses critical real-world applications that determine the socio-economic trajectory of major urban centers. In this context, Pakistan Karachi stands out as a vital focal point for economic analysis. As Pakistan’s largest city and its primary commercial hub, Karachi houses approximately 20% of Pakistan's population and contributes significantly to the nation's Gross Domestic Product (GDP). The economist is uniquely positioned to analyze the complex interplay between local governance policies, international trade dynamics, and urban infrastructure development within this sprawling metropolis. This poster presentation seeks to delineate how an economist can leverage data-driven insights to address systemic challenges in Pakistan Karachi while capitalizing on its strategic geographical advantages.</w:t>
      </w:r>
    </w:p>
    <w:p>
      <w:pPr>
        <w:pStyle w:val="BodyText"/>
      </w:pPr>
      <w:r>
        <w:t xml:space="preserve">Understanding the economic landscape of Pakistan Karachi requires a multidisciplinary approach that integrates macroeconomic indicators with micro-level urban realities. The economist must navigate through issues such as informal labor markets, industrial productivity, and municipal service delivery inefficiencies. By adopting a rigorous analytical framework, the economist can provide policymakers with actionable recommendations that foster sustainable growth, reduce income inequality, and enhance the overall quality of life for residents in Pakistan Karachi.</w:t>
      </w:r>
    </w:p>
    <w:bookmarkEnd w:id="20"/>
    <w:bookmarkStart w:id="21" w:name="Xebf131c502f96b765125f8799bd1919855aba1b"/>
    <w:p>
      <w:pPr>
        <w:pStyle w:val="Heading2"/>
      </w:pPr>
      <w:r>
        <w:t xml:space="preserve">Analyzing Structural Challenges in Pakistan Karachi</w:t>
      </w:r>
    </w:p>
    <w:p>
      <w:pPr>
        <w:pStyle w:val="FirstParagraph"/>
      </w:pPr>
      <w:r>
        <w:t xml:space="preserve">To effectively advise on economic policy, the economist must first identify and quantify the structural bottlenecks hindering progress in Pakistan Karachi. One of the most pressing issues is energy insecurity. Despite its proximity to potential energy resources and strategic ports, industrial units in Pakistan Karachi frequently face power outages that stifle production capabilities. The economist plays a crucial role in modeling alternative energy financing mechanisms and advocating for grid stability reforms that can attract foreign direct investment (FDI) into the region.</w:t>
      </w:r>
    </w:p>
    <w:p>
      <w:pPr>
        <w:pStyle w:val="BodyText"/>
      </w:pPr>
      <w:r>
        <w:rPr>
          <w:bCs/>
          <w:b/>
        </w:rPr>
        <w:t xml:space="preserve">Key Economic Indicators for Pakistan Karachi:</w:t>
      </w:r>
      <w:r>
        <w:br/>
      </w:r>
      <w:r>
        <w:t xml:space="preserve">- Port throughput efficiency metrics</w:t>
      </w:r>
      <w:r>
        <w:br/>
      </w:r>
      <w:r>
        <w:t xml:space="preserve">- Informal sector employment rates</w:t>
      </w:r>
      <w:r>
        <w:br/>
      </w:r>
      <w:r>
        <w:t xml:space="preserve">- Municipal tax collection efficiency ratios</w:t>
      </w:r>
      <w:r>
        <w:br/>
      </w:r>
    </w:p>
    <w:p>
      <w:pPr>
        <w:pStyle w:val="BodyText"/>
      </w:pPr>
      <w:r>
        <w:br/>
      </w:r>
    </w:p>
    <w:p>
      <w:pPr>
        <w:pStyle w:val="BodyText"/>
      </w:pPr>
      <w:r>
        <w:t xml:space="preserve">Furthermore, the economist must address the complexities of land use and urban sprawl. Rapid unplanned urbanization in Pakistan Karachi has led to congestion, inadequate housing, and environmental degradation. Economic models can help predict future infrastructure demands and guide zoning policies that balance residential needs with commercial expansion. The analysis of real estate markets in Pakistan Karachi reveals speculative bubbles that distort resource allocation; thus, the economist is essential in proposing regulatory frameworks that stabilize property prices and promote affordable housing initiatives.</w:t>
      </w:r>
    </w:p>
    <w:bookmarkEnd w:id="21"/>
    <w:bookmarkStart w:id="22" w:name="X0bf7340572bccf933582e091b77102ebc2b9f53"/>
    <w:p>
      <w:pPr>
        <w:pStyle w:val="Heading2"/>
      </w:pPr>
      <w:r>
        <w:t xml:space="preserve">Leveraging Port Economics for National Growth</w:t>
      </w:r>
    </w:p>
    <w:p>
      <w:pPr>
        <w:pStyle w:val="FirstParagraph"/>
      </w:pPr>
      <w:r>
        <w:t xml:space="preserve">Karachi's ports, namely Karachi Port Trust (KPT) and the China-Karachi Mataradi port projects, are the lifelines of Pakistan's international trade. The economist is tasked with evaluating trade volumes, container handling times, and customs clearance procedures to identify inefficiencies that increase logistical costs for businesses operating in Pakistan Karachi. By implementing digitalization strategies and streamlining supply chain processes advocated by economic expertise, the competitiveness of Pakistan Karachi as a regional trading hub can be significantly enhanced.</w:t>
      </w:r>
    </w:p>
    <w:p>
      <w:pPr>
        <w:pStyle w:val="BodyText"/>
      </w:pPr>
      <w:r>
        <w:t xml:space="preserve">In addition to port operations, the economist must consider the broader implications of free trade agreements (FTAs) on local industries in Pakistan Karachi. Analyzing tariff structures and non-tariff barriers allows economists to propose protective measures for nascent industries while encouraging export-oriented growth. This dual approach ensures that local manufacturers in Pakistan Karachi can compete globally without being overwhelmed by imports, thereby preserving domestic employment and fostering industrial diversification within the city's economy.</w:t>
      </w:r>
    </w:p>
    <w:bookmarkEnd w:id="22"/>
    <w:bookmarkStart w:id="23" w:name="X26c9640221b25557df3f886aace0dc60b6dba65"/>
    <w:p>
      <w:pPr>
        <w:pStyle w:val="Heading2"/>
      </w:pPr>
      <w:r>
        <w:t xml:space="preserve">Human Capital Development as an Economic Driver</w:t>
      </w:r>
    </w:p>
    <w:p>
      <w:pPr>
        <w:pStyle w:val="FirstParagraph"/>
      </w:pPr>
      <w:r>
        <w:t xml:space="preserve">The sustainability of economic growth in Pakistan Karachi heavily relies on the quality of its human capital. The economist must assess educational outcomes, vocational training needs, and healthcare accessibility to formulate policies that enhance workforce productivity. High levels of youth unemployment in Pakistan Karachi represent a significant waste of potential labor resources; therefore, the economist advocates for targeted skill development programs aligned with market demands.</w:t>
      </w:r>
    </w:p>
    <w:p>
      <w:pPr>
        <w:pStyle w:val="BodyText"/>
      </w:pPr>
      <w:r>
        <w:t xml:space="preserve">Moreover, the role of women in the formal economy remains underutilized in Pakistan Karachi. Economic analysis can highlight barriers to female labor force participation and suggest incentives for gender-inclusive hiring practices. By treating human capital development as a core investment rather than an expenditure, policymakers can unlock higher productivity levels that contribute directly to Pakistan Karachi's GDP growth trajectory.</w:t>
      </w:r>
    </w:p>
    <w:bookmarkEnd w:id="23"/>
    <w:bookmarkStart w:id="24" w:name="X8dd9f83f8dfad2d8d2879e46006dfc71e967fbc"/>
    <w:p>
      <w:pPr>
        <w:pStyle w:val="Heading2"/>
      </w:pPr>
      <w:r>
        <w:t xml:space="preserve">Conclusion: A Roadmap for Sustainable Economic Prosperity</w:t>
      </w:r>
    </w:p>
    <w:p>
      <w:pPr>
        <w:pStyle w:val="FirstParagraph"/>
      </w:pPr>
      <w:r>
        <w:t xml:space="preserve">In conclusion, the economist serves as a pivotal agent of change in navigating the complex economic ecosystem of Pakistan Karachi. Through rigorous data analysis, strategic policy formulation, and stakeholder engagement, economists can drive reforms that address energy deficits, optimize port logistics enhance urban planning and invest in human capital development. The insights presented herein underscore the necessity for evidence-based decision-making tailored specifically to the unique socio-economic conditions of Pakistan Karachi.</w:t>
      </w:r>
    </w:p>
    <w:p>
      <w:pPr>
        <w:pStyle w:val="BodyText"/>
      </w:pPr>
      <w:r>
        <w:t xml:space="preserve">As we look toward the future, it is imperative that economic frameworks adapt to emerging global trends such as digital transformation and climate resilience. By prioritizing these areas, stakeholders involved in shaping Pakistan Karachi's economic policy can ensure long-term stability and prosperity for all residents. The economist remains at the forefront of this endeavor, providing the analytical tools necessary to transform challenges into opportunities for sustainable growth in one of South Asia’s most dynamic cities.</w:t>
      </w:r>
    </w:p>
    <w:bookmarkEnd w:id="24"/>
    <w:bookmarkStart w:id="25" w:name="selected-academic-references"/>
    <w:p>
      <w:pPr>
        <w:pStyle w:val="Heading2"/>
      </w:pPr>
      <w:r>
        <w:t xml:space="preserve">Selected Academic References</w:t>
      </w:r>
    </w:p>
    <w:p>
      <w:pPr>
        <w:numPr>
          <w:ilvl w:val="0"/>
          <w:numId w:val="1001"/>
        </w:numPr>
        <w:pStyle w:val="Compact"/>
      </w:pPr>
      <w:r>
        <w:t xml:space="preserve">Khan, M.A., &amp; Shahbaz, M. (2018). Economic Growth and Energy Consumption in Karachi: A Time Series Analysis.</w:t>
      </w:r>
    </w:p>
    <w:p>
      <w:pPr>
        <w:numPr>
          <w:ilvl w:val="0"/>
          <w:numId w:val="1001"/>
        </w:numPr>
        <w:pStyle w:val="Compact"/>
      </w:pPr>
      <w:r>
        <w:t xml:space="preserve">State Bank of Pakistan. (2023). Annual Report on Regional Economic Performance focusing on Sindh Province.</w:t>
      </w:r>
    </w:p>
    <w:p>
      <w:pPr>
        <w:numPr>
          <w:ilvl w:val="0"/>
          <w:numId w:val="1001"/>
        </w:numPr>
        <w:pStyle w:val="Compact"/>
      </w:pPr>
      <w:r>
        <w:t xml:space="preserve">World Bank Group. (2021). Urbanization Policies for Sustainable Development in Major Pakistani Cities including Pakistan Karachi.</w:t>
      </w:r>
    </w:p>
    <w:bookmarkEnd w:id="25"/>
    <w:bookmarkEnd w:id="26"/>
    <w:p>
      <w:pPr>
        <w:pStyle w:val="FirstParagraph"/>
      </w:pPr>
      <w:r>
        <w:t xml:space="preserve">Poster Presentation prepared for academic dissemination regarding economic strategies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Economist in Shaping Pakistan Karachi’s Economic Future</dc:title>
  <dc:creator/>
  <dc:language>en</dc:language>
  <cp:keywords/>
  <dcterms:created xsi:type="dcterms:W3CDTF">2026-07-29T16:24:56Z</dcterms:created>
  <dcterms:modified xsi:type="dcterms:W3CDTF">2026-07-29T16:24:56Z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