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Horizons:</w:t>
      </w:r>
      <w:r>
        <w:t xml:space="preserve"> </w:t>
      </w:r>
      <w:r>
        <w:t xml:space="preserve">The</w:t>
      </w:r>
      <w:r>
        <w:t xml:space="preserve"> </w:t>
      </w:r>
      <w:r>
        <w:t xml:space="preserve">Economist</w:t>
      </w:r>
      <w:r>
        <w:t xml:space="preserve"> </w:t>
      </w:r>
      <w:r>
        <w:t xml:space="preserve">in</w:t>
      </w:r>
      <w:r>
        <w:t xml:space="preserve"> </w:t>
      </w:r>
      <w:r>
        <w:t xml:space="preserve">Spain</w:t>
      </w:r>
      <w:r>
        <w:t xml:space="preserve"> </w:t>
      </w:r>
      <w:r>
        <w:t xml:space="preserve">Barcelona</w:t>
      </w:r>
    </w:p>
    <w:bookmarkStart w:id="20" w:name="X1ff44e3770e0bb70c6a25a270e938342603f3cb"/>
    <w:p>
      <w:pPr>
        <w:pStyle w:val="Heading1"/>
      </w:pPr>
      <w:r>
        <w:t xml:space="preserve">Economic Horizons: The Economist in Spain Barcelona</w:t>
      </w:r>
    </w:p>
    <w:p>
      <w:pPr>
        <w:pStyle w:val="FirstParagraph"/>
      </w:pPr>
      <w:r>
        <w:t xml:space="preserve">A Comprehensive Analysis of Market Dynamics, Innovation, and Policy in the Catalan Capital</w:t>
      </w:r>
    </w:p>
    <w:bookmarkEnd w:id="20"/>
    <w:bookmarkStart w:id="21" w:name="abstract"/>
    <w:p>
      <w:pPr>
        <w:pStyle w:val="Heading3"/>
      </w:pPr>
      <w:r>
        <w:t xml:space="preserve">Abstract</w:t>
      </w:r>
    </w:p>
    <w:p>
      <w:pPr>
        <w:pStyle w:val="FirstParagraph"/>
      </w:pPr>
      <w:r>
        <w:t xml:space="preserve">This poster presentation explores the multifaceted role of the Economist within the complex socio-economic landscape of Spain, specifically focusing on Barcelona. As a global hub for tourism, logistics, and increasingly technology startups, Barcelona presents a unique microcosm for examining economic theories in practice. This research synthesizes macroeconomic indicators with localized market behaviors to understand how traditional economic roles adapt to modern urban challenges.</w:t>
      </w:r>
    </w:p>
    <w:bookmarkEnd w:id="21"/>
    <w:bookmarkStart w:id="22" w:name="introduction-and-context"/>
    <w:p>
      <w:pPr>
        <w:pStyle w:val="Heading3"/>
      </w:pPr>
      <w:r>
        <w:t xml:space="preserve">Introduction and Context</w:t>
      </w:r>
    </w:p>
    <w:p>
      <w:pPr>
        <w:pStyle w:val="FirstParagraph"/>
      </w:pPr>
      <w:r>
        <w:t xml:space="preserve">The role of the Economist has evolved significantly in recent decades, transitioning from purely theoretical observers to strategic advisors in rapidly changing markets. In Spain Barcelona, this evolution is particularly pronounced due to the city’s dual identity as a historic cultural capital and a modern economic engine. The primary objective of this study is to analyze how an Economist navigates the distinct regulatory frameworks of Spain while addressing the hyper-localized demands of Barcelona’s dynamic labor market.</w:t>
      </w:r>
    </w:p>
    <w:p>
      <w:pPr>
        <w:pStyle w:val="BodyText"/>
      </w:pPr>
      <w:r>
        <w:t xml:space="preserve">Understanding these dynamics requires examining three core pillars:</w:t>
      </w:r>
      <w:r>
        <w:t xml:space="preserve"> </w:t>
      </w:r>
      <w:r>
        <w:rPr>
          <w:bCs/>
          <w:b/>
        </w:rPr>
        <w:t xml:space="preserve">The Catalan Labor Market</w:t>
      </w:r>
      <w:r>
        <w:t xml:space="preserve">,</w:t>
      </w:r>
      <w:r>
        <w:t xml:space="preserve"> </w:t>
      </w:r>
      <w:r>
        <w:rPr>
          <w:bCs/>
          <w:b/>
        </w:rPr>
        <w:t xml:space="preserve">Tourism and Service Sector Dependencies</w:t>
      </w:r>
      <w:r>
        <w:t xml:space="preserve">, and</w:t>
      </w:r>
    </w:p>
    <w:p>
      <w:pPr>
        <w:pStyle w:val="BodyText"/>
      </w:pPr>
      <w:r>
        <w:t xml:space="preserve">Technological Innovation Ecosystems. By focusing on Spain Barcelona, we uncover broader trends applicable to Mediterranean urban centers worldwide.</w:t>
      </w:r>
    </w:p>
    <w:bookmarkEnd w:id="22"/>
    <w:bookmarkStart w:id="23" w:name="methodology"/>
    <w:p>
      <w:pPr>
        <w:pStyle w:val="Heading3"/>
      </w:pPr>
      <w:r>
        <w:t xml:space="preserve">Methodology</w:t>
      </w:r>
    </w:p>
    <w:p>
      <w:pPr>
        <w:pStyle w:val="FirstParagraph"/>
      </w:pPr>
      <w:r>
        <w:t xml:space="preserve">This research employs a mixed-method approach combining quantitative analysis of Spanish National Institute of Statistics (INE) data with qualitative interviews conducted with senior Economists operating within Barcelona’s business district. Key indicators analyzed include Gross Domestic Product (GDP) growth rates, unemployment demographics, foreign direct investment trends, and housing market volatility over the past decade.</w:t>
      </w:r>
    </w:p>
    <w:bookmarkEnd w:id="23"/>
    <w:bookmarkStart w:id="24" w:name="the-spanish-economic-framework"/>
    <w:p>
      <w:pPr>
        <w:pStyle w:val="Heading3"/>
      </w:pPr>
      <w:r>
        <w:t xml:space="preserve">The Spanish Economic Framework</w:t>
      </w:r>
    </w:p>
    <w:p>
      <w:pPr>
        <w:pStyle w:val="FirstParagraph"/>
      </w:pPr>
      <w:r>
        <w:t xml:space="preserve">To understand the Economist in Spain Barcelona effectively, one must first grasp the macroeconomic environment of Spain. Since the Eurozone crisis, Spain has undergone significant structural reforms aimed at boosting competitiveness and labor market flexibility. However, regional disparities remain a critical issue.</w:t>
      </w:r>
    </w:p>
    <w:p>
      <w:pPr>
        <w:pStyle w:val="BodyText"/>
      </w:pPr>
      <w:r>
        <w:t xml:space="preserve">Barcelona stands as Catalonia’s economic heart, contributing disproportionately to national GDP compared to other regions. For an Economist operating here, navigating these regional nuances is essential. The distinct tax policies and autonomy granted to Catalonia under the Spanish constitution create a unique regulatory landscape that requires specialized knowledge.</w:t>
      </w:r>
    </w:p>
    <w:bookmarkEnd w:id="24"/>
    <w:bookmarkStart w:id="25" w:name="the-labor-market-paradox"/>
    <w:p>
      <w:pPr>
        <w:pStyle w:val="Heading3"/>
      </w:pPr>
      <w:r>
        <w:t xml:space="preserve">The Labor Market Paradox</w:t>
      </w:r>
    </w:p>
    <w:p>
      <w:pPr>
        <w:pStyle w:val="FirstParagraph"/>
      </w:pPr>
      <w:r>
        <w:t xml:space="preserve">One of the most pressing issues facing an Economist in Spain Barcelona is the persistent challenge of youth unemployment. Despite a thriving service sector, structural mismatches between educational outputs and market needs persist. The Economist plays a pivotal role in advising governments and corporations on upskilling initiatives.</w:t>
      </w:r>
    </w:p>
    <w:p>
      <w:pPr>
        <w:pStyle w:val="BodyText"/>
      </w:pPr>
      <w:r>
        <w:t xml:space="preserve">Data indicates that while overall employment has risen, precarious contracts remain prevalent. In Barcelona, gig economy platforms have further fragmented this landscape, necessitating new economic models for social security and labor rights—an area where modern Economists must be highly adaptive.</w:t>
      </w:r>
    </w:p>
    <w:bookmarkEnd w:id="25"/>
    <w:bookmarkStart w:id="26" w:name="tourism-as-an-economic-driver"/>
    <w:p>
      <w:pPr>
        <w:pStyle w:val="Heading3"/>
      </w:pPr>
      <w:r>
        <w:t xml:space="preserve">Tourism as an Economic Driver</w:t>
      </w:r>
    </w:p>
    <w:p>
      <w:pPr>
        <w:pStyle w:val="FirstParagraph"/>
      </w:pPr>
      <w:r>
        <w:t xml:space="preserve">Tourism is undeniably the backbone of Barcelona’s economy. However, over-reliance on this sector poses significant risks, a topic heavily analyzed by local Economists. The impact of global events (such as pandemics) highlights the vulnerability of service-dependent economies.</w:t>
      </w:r>
    </w:p>
    <w:p>
      <w:pPr>
        <w:pStyle w:val="BodyText"/>
      </w:pPr>
      <w:r>
        <w:t xml:space="preserve">An Economist in this context must advocate for diversification strategies while optimizing tourism revenue to benefit local communities through sustainable urban planning policies.</w:t>
      </w:r>
    </w:p>
    <w:bookmarkEnd w:id="26"/>
    <w:bookmarkStart w:id="27" w:name="the-rise-of-the-tech-sector"/>
    <w:p>
      <w:pPr>
        <w:pStyle w:val="Heading3"/>
      </w:pPr>
      <w:r>
        <w:t xml:space="preserve">The Rise of the Tech Sector</w:t>
      </w:r>
    </w:p>
    <w:p>
      <w:pPr>
        <w:pStyle w:val="FirstParagraph"/>
      </w:pPr>
      <w:r>
        <w:t xml:space="preserve">In contrast to traditional sectors, Barcelona has emerged as a leading tech hub in Southern Europe. Attracting billions in venture capital, cities like this are becoming magnets for young professionals and startups. This shift necessitates that an Economist adapt their analytical toolkit to include digital economy metrics such as user acquisition costs, burn rates of startups, and intellectual property valuation.</w:t>
      </w:r>
    </w:p>
    <w:p>
      <w:pPr>
        <w:pStyle w:val="BodyText"/>
      </w:pPr>
      <w:r>
        <w:t xml:space="preserve">The synergy between academia (represented by top universities in Spain Barcelona) and industry fosters an environment where Economists can influence policy regarding innovation grants and tax incentives for R&amp;D.</w:t>
      </w:r>
    </w:p>
    <w:bookmarkEnd w:id="27"/>
    <w:bookmarkStart w:id="28" w:name="sustainability-and-urban-economics"/>
    <w:p>
      <w:pPr>
        <w:pStyle w:val="Heading3"/>
      </w:pPr>
      <w:r>
        <w:t xml:space="preserve">Sustainability and Urban Economics</w:t>
      </w:r>
    </w:p>
    <w:p>
      <w:pPr>
        <w:pStyle w:val="FirstParagraph"/>
      </w:pPr>
      <w:r>
        <w:t xml:space="preserve">Barcelona is at the forefront of urban sustainability initiatives in Europe. Economists are increasingly tasked with modeling the economic benefits of green policies, such as electric vehicle adoption zones and renewable energy integration. The challenge lies in balancing environmental goals with immediate economic growth—a balance critical for long-term prosperity.</w:t>
      </w:r>
    </w:p>
    <w:bookmarkEnd w:id="28"/>
    <w:bookmarkStart w:id="29" w:name="conclusion"/>
    <w:p>
      <w:pPr>
        <w:pStyle w:val="Heading3"/>
      </w:pPr>
      <w:r>
        <w:t xml:space="preserve">Conclusion</w:t>
      </w:r>
    </w:p>
    <w:p>
      <w:pPr>
        <w:pStyle w:val="FirstParagraph"/>
      </w:pPr>
      <w:r>
        <w:t xml:space="preserve">In conclusion, the role of the Economist in Spain Barcelona is more complex and impactful than ever before. Navigating a landscape shaped by historic traditions, robust tourism, and rapid technological advancement requires a multidisciplinary approach.</w:t>
      </w:r>
    </w:p>
    <w:p>
      <w:pPr>
        <w:pStyle w:val="BodyText"/>
      </w:pPr>
      <w:r>
        <w:t xml:space="preserve">Future research should focus on longitudinal studies to track how AI-driven tools will further alter economic forecasting models within this vibrant Spanish metropolis.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Horizons: The Economist in Spain Barcelona</dc:title>
  <dc:creator/>
  <dc:language>en</dc:language>
  <cp:keywords/>
  <dcterms:created xsi:type="dcterms:W3CDTF">2026-07-29T14:35:52Z</dcterms:created>
  <dcterms:modified xsi:type="dcterms:W3CDTF">2026-07-29T14:35:52Z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