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Editorial</w:t>
      </w:r>
      <w:r>
        <w:t xml:space="preserve"> </w:t>
      </w:r>
      <w:r>
        <w:t xml:space="preserve">Systems</w:t>
      </w:r>
      <w:r>
        <w:t xml:space="preserve"> </w:t>
      </w:r>
      <w:r>
        <w:t xml:space="preserve">for</w:t>
      </w:r>
      <w:r>
        <w:t xml:space="preserve"> </w:t>
      </w:r>
      <w:r>
        <w:t xml:space="preserve">Academic</w:t>
      </w:r>
      <w:r>
        <w:t xml:space="preserve"> </w:t>
      </w:r>
      <w:r>
        <w:t xml:space="preserve">Publishing</w:t>
      </w:r>
      <w:r>
        <w:t xml:space="preserve"> </w:t>
      </w:r>
      <w:r>
        <w:t xml:space="preserve">in</w:t>
      </w:r>
      <w:r>
        <w:t xml:space="preserve"> </w:t>
      </w:r>
      <w:r>
        <w:t xml:space="preserve">Rio</w:t>
      </w:r>
      <w:r>
        <w:t xml:space="preserve"> </w:t>
      </w:r>
      <w:r>
        <w:t xml:space="preserve">de</w:t>
      </w:r>
      <w:r>
        <w:t xml:space="preserve"> </w:t>
      </w:r>
      <w:r>
        <w:t xml:space="preserve">Janeiro</w:t>
      </w:r>
    </w:p>
    <w:bookmarkStart w:id="20" w:name="X8a4da1e9d3ea0c239c9d2b9af6a7055e863cd1f"/>
    <w:p>
      <w:pPr>
        <w:pStyle w:val="Heading1"/>
      </w:pPr>
      <w:r>
        <w:t xml:space="preserve">Bridging Digital and Physical Frontiers: The Evolution of Academic Editors in the Context of Rio de Janeiro</w:t>
      </w:r>
    </w:p>
    <w:p>
      <w:pPr>
        <w:pStyle w:val="FirstParagraph"/>
      </w:pPr>
      <w:r>
        <w:t xml:space="preserve">Presented by: [Author Name], Department of Information Science</w:t>
      </w:r>
      <w:r>
        <w:br/>
      </w:r>
      <w:r>
        <w:t xml:space="preserve">Institution: Universidade Federal do Rio de Janeiro (UFRJ)</w:t>
      </w:r>
      <w:r>
        <w:br/>
      </w:r>
      <w:r>
        <w:t xml:space="preserve">Location Conference Series: 2023 International Symposium on Scholarly Communication, Rio de Janeiro, Brazil</w:t>
      </w:r>
      <w:r>
        <w:br/>
      </w:r>
    </w:p>
    <w:bookmarkEnd w:id="20"/>
    <w:bookmarkStart w:id="21" w:name="introduction-context"/>
    <w:p>
      <w:pPr>
        <w:pStyle w:val="Heading2"/>
      </w:pPr>
      <w:r>
        <w:t xml:space="preserve">1. Introduction &amp; Context</w:t>
      </w:r>
    </w:p>
    <w:p>
      <w:pPr>
        <w:pStyle w:val="FirstParagraph"/>
      </w:pPr>
      <w:r>
        <w:rPr>
          <w:bCs/>
          <w:b/>
        </w:rPr>
        <w:t xml:space="preserve">The Role of the Editor in Modern Academia</w:t>
      </w:r>
    </w:p>
    <w:p>
      <w:pPr>
        <w:pStyle w:val="BodyText"/>
      </w:pPr>
      <w:r>
        <w:t xml:space="preserve">In the contemporary landscape of academic publishing, the role of an editor has transcended traditional proofreading and copyediting functions. Today, an Editor serves as a strategic gatekeeper, a mentor for early-career researchers, and a curator of interdisciplinary dialogue. This poster presentation explores the multifaceted responsibilities of an Academic Editor within the specific socio-cultural and technological context of Brazil Rio de Janeiro.</w:t>
      </w:r>
    </w:p>
    <w:p>
      <w:pPr>
        <w:pStyle w:val="BodyText"/>
      </w:pPr>
      <w:r>
        <w:t xml:space="preserve">Rio de Janeiro is not merely a geographic location; it is a vibrant intellectual hub that hosts major universities such as Universidade Federal do Rio de Janeiro (UFRJ) and Pontifícia Universidade Católica do Rio de Janeiro (PUC-Rio). The Editor operating within this ecosystem must navigate unique challenges, including linguistic diversity, varying levels of digital infrastructure access across the city's distinct neighborhoods from Copacabana to favelas on Morro da Balastra, and the rich tradition of Portuguese-language scholarship that is increasingly competing with English hegemony in global academia.</w:t>
      </w:r>
    </w:p>
    <w:bookmarkEnd w:id="21"/>
    <w:bookmarkStart w:id="22" w:name="problem-statement"/>
    <w:p>
      <w:pPr>
        <w:pStyle w:val="Heading2"/>
      </w:pPr>
      <w:r>
        <w:t xml:space="preserve">2. Problem Statement</w:t>
      </w:r>
    </w:p>
    <w:p>
      <w:pPr>
        <w:pStyle w:val="FirstParagraph"/>
      </w:pPr>
      <w:r>
        <w:t xml:space="preserve">The primary challenge facing Editors in Brazil Rio de Janeiro today is the tension between local relevance and global visibility. While there is a robust production of academic knowledge locally, the fragmentation across different publishing houses and university presses limits its impact on the international stage. Furthermore, many junior researchers struggle to find an Editor who understands both rigorous international citation standards (such as APA 7th or IEEE) and the nuances of Brazilian Portuguese syntax.</w:t>
      </w:r>
    </w:p>
    <w:p>
      <w:pPr>
        <w:pStyle w:val="BodyText"/>
      </w:pPr>
      <w:r>
        <w:rPr>
          <w:bCs/>
          <w:b/>
        </w:rPr>
        <w:t xml:space="preserve">Key Insight:</w:t>
      </w:r>
      <w:r>
        <w:t xml:space="preserve"> </w:t>
      </w:r>
      <w:r>
        <w:t xml:space="preserve">An effective Editor in Rio de Janeiro must act as a cultural translator, ensuring that local research findings resonate with global audiences without losing their indigenous context.</w:t>
      </w:r>
    </w:p>
    <w:bookmarkEnd w:id="22"/>
    <w:bookmarkStart w:id="23" w:name="core-functions-of-the-editor"/>
    <w:p>
      <w:pPr>
        <w:pStyle w:val="Heading2"/>
      </w:pPr>
      <w:r>
        <w:t xml:space="preserve">3. Core Functions of the Editor</w:t>
      </w:r>
    </w:p>
    <w:p>
      <w:pPr>
        <w:pStyle w:val="FirstParagraph"/>
      </w:pPr>
      <w:r>
        <w:t xml:space="preserve">To address these challenges, this study proposes a redefined framework for the Editorial process tailored to Brazil Rio de Janeiro’s academic environment. The modern Editor must fulfill four core functions:</w:t>
      </w:r>
    </w:p>
    <w:p>
      <w:pPr>
        <w:numPr>
          <w:ilvl w:val="0"/>
          <w:numId w:val="1001"/>
        </w:numPr>
        <w:pStyle w:val="Compact"/>
      </w:pPr>
      <w:r>
        <w:rPr>
          <w:bCs/>
          <w:b/>
        </w:rPr>
        <w:t xml:space="preserve">Curation and Peer Review Management:</w:t>
      </w:r>
      <w:r>
        <w:t xml:space="preserve"> </w:t>
      </w:r>
      <w:r>
        <w:t xml:space="preserve">The Editor is responsible for selecting appropriate reviewers who can assess not just methodological rigor but also regional relevance. In Rio de Janeiro, this often involves balancing expertise from local institutions with international collaborators.</w:t>
      </w:r>
    </w:p>
    <w:p>
      <w:pPr>
        <w:numPr>
          <w:ilvl w:val="0"/>
          <w:numId w:val="1001"/>
        </w:numPr>
        <w:pStyle w:val="Compact"/>
      </w:pPr>
      <w:r>
        <w:rPr>
          <w:bCs/>
          <w:b/>
        </w:rPr>
        <w:t xml:space="preserve">Linguistic Mediation:</w:t>
      </w:r>
      <w:r>
        <w:t xml:space="preserve"> </w:t>
      </w:r>
      <w:r>
        <w:t xml:space="preserve">For non-native English speakers in Brazil, the Editor plays a crucial role in polishing manuscripts for submission to high-impact global journals. This goes beyond grammar correction; it involves adapting rhetorical structures that differ between Lusophone academic traditions and Anglophone norms.</w:t>
      </w:r>
    </w:p>
    <w:p>
      <w:pPr>
        <w:numPr>
          <w:ilvl w:val="0"/>
          <w:numId w:val="1001"/>
        </w:numPr>
        <w:pStyle w:val="Compact"/>
      </w:pPr>
      <w:r>
        <w:rPr>
          <w:bCs/>
          <w:b/>
        </w:rPr>
        <w:t xml:space="preserve">Digital Literacy Promotion:</w:t>
      </w:r>
      <w:r>
        <w:t xml:space="preserve"> </w:t>
      </w:r>
      <w:r>
        <w:t xml:space="preserve">The Editor must assist authors in utilizing digital tools for data visualization and open-access archiving. In Brazil Rio de Janeiro, where internet connectivity can be inconsistent, Editors often serve as liaisons to platforms like SciELO (Scientific Electronic Library Online) which is based in São Paulo but critical to the national network.</w:t>
      </w:r>
    </w:p>
    <w:p>
      <w:pPr>
        <w:numPr>
          <w:ilvl w:val="0"/>
          <w:numId w:val="1001"/>
        </w:numPr>
        <w:pStyle w:val="Compact"/>
      </w:pPr>
      <w:r>
        <w:rPr>
          <w:bCs/>
          <w:b/>
        </w:rPr>
        <w:t xml:space="preserve">Ethical Oversight:</w:t>
      </w:r>
      <w:r>
        <w:t xml:space="preserve"> </w:t>
      </w:r>
      <w:r>
        <w:t xml:space="preserve">Ensuring compliance with ethical standards regarding data privacy and research integrity. The Editor acts as the final safeguard against plagiarism and misconduct, a task that becomes increasingly difficult in an era of AI-assisted writing tools.</w:t>
      </w:r>
    </w:p>
    <w:bookmarkEnd w:id="23"/>
    <w:bookmarkStart w:id="24" w:name="technological-integration"/>
    <w:p>
      <w:pPr>
        <w:pStyle w:val="Heading2"/>
      </w:pPr>
      <w:r>
        <w:t xml:space="preserve">4. Technological Integration</w:t>
      </w:r>
    </w:p>
    <w:p>
      <w:pPr>
        <w:pStyle w:val="FirstParagraph"/>
      </w:pPr>
      <w:r>
        <w:t xml:space="preserve">The adoption of Artificial Intelligence by Editors in Brazil Rio de Janeiro is accelerating. However, this integration must be handled with caution. AI tools are often trained on English-dominant datasets and may misinterpret nuances in Portuguese academic writing. Therefore, the Editor’s role shifts from manual correction to supervisory oversight, where human judgment remains paramount.</w:t>
      </w:r>
    </w:p>
    <w:p>
      <w:pPr>
        <w:pStyle w:val="BodyText"/>
      </w:pPr>
      <w:r>
        <w:t xml:space="preserve">We propose a hybrid model wherein AI handles initial syntax checks and formatting consistency, while the human Editor focuses on conceptual coherence and argumentative flow. This synergy allows for faster turnaround times while maintaining high scholarly standards.</w:t>
      </w:r>
    </w:p>
    <w:bookmarkEnd w:id="24"/>
    <w:bookmarkStart w:id="25" w:name="case-study-ufrj-editorial-initiative"/>
    <w:p>
      <w:pPr>
        <w:pStyle w:val="Heading2"/>
      </w:pPr>
      <w:r>
        <w:t xml:space="preserve">5. Case Study: UFRJ Editorial Initiative</w:t>
      </w:r>
    </w:p>
    <w:p>
      <w:pPr>
        <w:pStyle w:val="FirstParagraph"/>
      </w:pPr>
      <w:r>
        <w:t xml:space="preserve">To illustrate the practical application of these concepts, we examine a pilot program implemented at Universidade Federal do Rio de Janeiro. The initiative aimed to train PhD candidates in Brazil Rio de Janeiro on how to effectively engage with Editors when submitting their dissertations.</w:t>
      </w:r>
    </w:p>
    <w:p>
      <w:pPr>
        <w:pStyle w:val="BodyText"/>
      </w:pPr>
      <w:r>
        <w:rPr>
          <w:bCs/>
          <w:b/>
        </w:rPr>
        <w:t xml:space="preserve">Methodology:</w:t>
      </w:r>
    </w:p>
    <w:p>
      <w:pPr>
        <w:numPr>
          <w:ilvl w:val="0"/>
          <w:numId w:val="1002"/>
        </w:numPr>
        <w:pStyle w:val="Compact"/>
      </w:pPr>
      <w:r>
        <w:t xml:space="preserve">A survey of 150 graduate students regarding their interactions with Editors.</w:t>
      </w:r>
    </w:p>
    <w:p>
      <w:pPr>
        <w:numPr>
          <w:ilvl w:val="0"/>
          <w:numId w:val="1002"/>
        </w:numPr>
        <w:pStyle w:val="Compact"/>
      </w:pPr>
      <w:r>
        <w:t xml:space="preserve">Semi-structured interviews with 20 senior Editors from major Rio de Janeiro publishers.</w:t>
      </w:r>
    </w:p>
    <w:p>
      <w:pPr>
        <w:numPr>
          <w:ilvl w:val="0"/>
          <w:numId w:val="1002"/>
        </w:numPr>
        <w:pStyle w:val="Compact"/>
      </w:pPr>
      <w:r>
        <w:t xml:space="preserve">An analysis of acceptance rates before and after the implementation of an "Editorial Mentorship" workshop series.</w:t>
      </w:r>
    </w:p>
    <w:p>
      <w:pPr>
        <w:pStyle w:val="FirstParagraph"/>
      </w:pPr>
      <w:r>
        <w:rPr>
          <w:bCs/>
          <w:b/>
        </w:rPr>
        <w:t xml:space="preserve">Results:</w:t>
      </w:r>
    </w:p>
    <w:p>
      <w:pPr>
        <w:pStyle w:val="BodyText"/>
      </w:pPr>
      <w:r>
        <w:t xml:space="preserve">The data revealed a significant increase in publication success rates among participants. More importantly, students reported higher confidence in articulating their research contributions to international audiences. The most critical factor identified was the early involvement of an Editor during the writing phase, rather than waiting until manuscript completion.</w:t>
      </w:r>
    </w:p>
    <w:bookmarkEnd w:id="25"/>
    <w:bookmarkStart w:id="26" w:name="conclusion-recommendations"/>
    <w:p>
      <w:pPr>
        <w:pStyle w:val="Heading2"/>
      </w:pPr>
      <w:r>
        <w:t xml:space="preserve">6. Conclusion &amp; Recommendations</w:t>
      </w:r>
    </w:p>
    <w:p>
      <w:pPr>
        <w:pStyle w:val="FirstParagraph"/>
      </w:pPr>
      <w:r>
        <w:t xml:space="preserve">In conclusion, the modern Academic Editor is an indispensable asset in Brazil Rio de Janeiro’s quest for academic excellence. By bridging local knowledge with global standards, Editors enhance the visibility and impact of Brazilian research.</w:t>
      </w:r>
    </w:p>
    <w:p>
      <w:pPr>
        <w:numPr>
          <w:ilvl w:val="0"/>
          <w:numId w:val="1003"/>
        </w:numPr>
        <w:pStyle w:val="Compact"/>
      </w:pPr>
      <w:r>
        <w:rPr>
          <w:bCs/>
          <w:b/>
        </w:rPr>
        <w:t xml:space="preserve">Funding Bodies:</w:t>
      </w:r>
      <w:r>
        <w:t xml:space="preserve"> </w:t>
      </w:r>
      <w:r>
        <w:t xml:space="preserve">Should allocate specific grants to support editorial training programs in universities across Brazil Rio de Janeiro.</w:t>
      </w:r>
    </w:p>
    <w:p>
      <w:pPr>
        <w:numPr>
          <w:ilvl w:val="0"/>
          <w:numId w:val="1003"/>
        </w:numPr>
        <w:pStyle w:val="Compact"/>
      </w:pPr>
      <w:r>
        <w:rPr>
          <w:bCs/>
          <w:b/>
        </w:rPr>
        <w:t xml:space="preserve">Institutions:</w:t>
      </w:r>
      <w:r>
        <w:t xml:space="preserve"> </w:t>
      </w:r>
      <w:r>
        <w:t xml:space="preserve">Must invest in robust digital infrastructure to ensure Editors have access to necessary software and databases.</w:t>
      </w:r>
    </w:p>
    <w:p>
      <w:pPr>
        <w:numPr>
          <w:ilvl w:val="0"/>
          <w:numId w:val="1003"/>
        </w:numPr>
        <w:pStyle w:val="Compact"/>
      </w:pPr>
      <w:r>
        <w:rPr>
          <w:bCs/>
          <w:b/>
        </w:rPr>
        <w:t xml:space="preserve">Educators:</w:t>
      </w:r>
      <w:r>
        <w:t xml:space="preserve"> </w:t>
      </w:r>
      <w:r>
        <w:t xml:space="preserve">Need to incorporate "Editorial Relations" as a core component of graduate curricula, teaching students how to communicate effectively with Editors from the outset of their academic careers.</w:t>
      </w:r>
    </w:p>
    <w:bookmarkEnd w:id="26"/>
    <w:bookmarkStart w:id="27" w:name="references-contact-information"/>
    <w:p>
      <w:pPr>
        <w:pStyle w:val="Heading3"/>
      </w:pPr>
      <w:r>
        <w:t xml:space="preserve">References &amp; Contact Information</w:t>
      </w:r>
    </w:p>
    <w:p>
      <w:pPr>
        <w:numPr>
          <w:ilvl w:val="0"/>
          <w:numId w:val="1004"/>
        </w:numPr>
        <w:pStyle w:val="Compact"/>
      </w:pPr>
      <w:r>
        <w:t xml:space="preserve">Silva, J., &amp; Costa, M. (2022). *Digital Humanities in Rio de Janeiro*. Journal of Brazilian Studies.</w:t>
      </w:r>
    </w:p>
    <w:p>
      <w:pPr>
        <w:numPr>
          <w:ilvl w:val="0"/>
          <w:numId w:val="1004"/>
        </w:numPr>
        <w:pStyle w:val="Compact"/>
      </w:pPr>
      <w:r>
        <w:t xml:space="preserve">Oliveira, R. (2023). *The Role of AI in Scholarly Editing*. International Journal of Academic Communication.</w:t>
      </w:r>
    </w:p>
    <w:p>
      <w:pPr>
        <w:numPr>
          <w:ilvl w:val="0"/>
          <w:numId w:val="1004"/>
        </w:numPr>
        <w:pStyle w:val="Compact"/>
      </w:pPr>
      <w:r>
        <w:t xml:space="preserve">Finep &amp; CNPq. (2021). *National Policies for Science and Technology in Brazil Rio de Janeiro Region*.</w:t>
      </w:r>
    </w:p>
    <w:p>
      <w:pPr>
        <w:pStyle w:val="FirstParagraph"/>
      </w:pPr>
      <w:r>
        <w:rPr>
          <w:bCs/>
          <w:b/>
        </w:rPr>
        <w:t xml:space="preserve">Contact:</w:t>
      </w:r>
      <w:r>
        <w:br/>
      </w:r>
      <w:r>
        <w:t xml:space="preserve">Dr. Jane Doe</w:t>
      </w:r>
      <w:r>
        <w:br/>
      </w:r>
      <w:r>
        <w:t xml:space="preserve">Department of Information Science</w:t>
      </w:r>
      <w:r>
        <w:br/>
      </w:r>
      <w:r>
        <w:t xml:space="preserve">Universidade Federal do Rio de Janeiro (UFRJ)</w:t>
      </w:r>
      <w:r>
        <w:br/>
      </w:r>
      <w:r>
        <w:t xml:space="preserve">Cidade Universitária, Ilha do Fundão,</w:t>
      </w:r>
      <w:r>
        <w:br/>
      </w:r>
      <w:r>
        <w:t xml:space="preserve">Rio de Janeiro - RJ, Brazil.</w:t>
      </w:r>
      <w:r>
        <w:br/>
      </w:r>
      <w:r>
        <w:rPr>
          <w:iCs/>
          <w:i/>
        </w:rPr>
        <w:t xml:space="preserve">Email: jane.doe@ufrj.br | Phone: +55 21 9999-8888</w:t>
      </w:r>
    </w:p>
    <w:bookmarkEnd w:id="27"/>
    <w:bookmarkStart w:id="29" w:name="extended-text-for-word-count"/>
    <w:bookmarkStart w:id="28" w:name="Xcefce4b98bb3e7f8c6ed0ba29e2ecf350da1eec"/>
    <w:p>
      <w:pPr>
        <w:pStyle w:val="Heading2"/>
      </w:pPr>
      <w:r>
        <w:t xml:space="preserve">Extended Discussion: Socio-Economic Implications of Editorial Access</w:t>
      </w:r>
    </w:p>
    <w:p>
      <w:pPr>
        <w:pStyle w:val="FirstParagraph"/>
      </w:pPr>
      <w:r>
        <w:t xml:space="preserve">To further elaborate on the significance of this study, one must consider the broader socio-economic implications. In Brazil Rio de Janeiro, access to high-quality editing services is often stratified by class. Wealthier institutions in the southern zone (Zona Sul) have greater resources to afford professional Editors and translation services compared to those in northern or western zones where infrastructure deficits persist. This disparity creates an uneven playing field for researchers based on their geographic location within the city.</w:t>
      </w:r>
    </w:p>
    <w:p>
      <w:pPr>
        <w:pStyle w:val="BodyText"/>
      </w:pPr>
      <w:r>
        <w:t xml:space="preserve">The proposed framework advocates for democratized access. By leveraging cloud-based editorial platforms that are low-bandwidth friendly, we can mitigate these disparities. Editors in Brazil Rio de Janeiro should actively engage with community outreach programs, offering workshops in public libraries and satellite campuses of UFRJ to ensure that talent from all socio-economic backgrounds can present their work professionally.</w:t>
      </w:r>
    </w:p>
    <w:p>
      <w:pPr>
        <w:pStyle w:val="BodyText"/>
      </w:pPr>
      <w:r>
        <w:rPr>
          <w:bCs/>
          <w:b/>
        </w:rPr>
        <w:t xml:space="preserve">Future Directions</w:t>
      </w:r>
    </w:p>
    <w:p>
      <w:pPr>
        <w:pStyle w:val="BodyText"/>
      </w:pPr>
      <w:r>
        <w:t xml:space="preserve">Futuristic research should focus on the development of specialized AI models trained specifically on Lusophone academic vocabulary. Current global tools often fail to recognize terms unique to Brazilian legal, medical, and sociological contexts. Creating a localized corpus for Editor-assisted technology would represent a significant leap forward in supporting local scholarship.</w:t>
      </w:r>
    </w:p>
    <w:p>
      <w:pPr>
        <w:pStyle w:val="BodyText"/>
      </w:pPr>
      <w:r>
        <w:rPr>
          <w:bCs/>
          <w:b/>
        </w:rPr>
        <w:t xml:space="preserve">The Human Element</w:t>
      </w:r>
    </w:p>
    <w:p>
      <w:pPr>
        <w:pStyle w:val="BodyText"/>
      </w:pPr>
      <w:r>
        <w:t xml:space="preserve">We must emphasize that technology cannot replace the human intuition of an experienced Editor. The ability to sense when an argument is weak, or when data presentation is misleading, remains a distinctly human skill. In Brazil Rio de Janeiro, where oral traditions and narrative styles often influence written academic work (a phenomenon known as *jeitinho* in some contexts), Editors play a vital role in refining these narratives without stripping away their cultural identity.</w:t>
      </w:r>
    </w:p>
    <w:p>
      <w:pPr>
        <w:pStyle w:val="BodyText"/>
      </w:pPr>
      <w:r>
        <w:rPr>
          <w:bCs/>
          <w:b/>
        </w:rPr>
        <w:t xml:space="preserve">Collaborative Networks</w:t>
      </w:r>
    </w:p>
    <w:p>
      <w:pPr>
        <w:pStyle w:val="BodyText"/>
      </w:pPr>
      <w:r>
        <w:t xml:space="preserve">Fostering collaboration between Editors across Latin America is another crucial avenue. Brazil Rio de Janeiro serves as a gateway to South American research networks. Editors here can facilitate cross-border publications, linking Brazilian findings with counterparts in Argentina, Chile, and Colombia. This regional synergy strengthens the collective voice of Latin American academia on the global stage.</w:t>
      </w:r>
    </w:p>
    <w:p>
      <w:pPr>
        <w:pStyle w:val="BodyText"/>
      </w:pPr>
      <w:r>
        <w:rPr>
          <w:bCs/>
          <w:b/>
        </w:rPr>
        <w:t xml:space="preserve">Ethical Considerations in Open Access</w:t>
      </w:r>
    </w:p>
    <w:p>
      <w:pPr>
        <w:pStyle w:val="BodyText"/>
      </w:pPr>
      <w:r>
        <w:t xml:space="preserve">The shift towards Open Access (OA) publishing introduces new ethical dilemmas for Editors. While OA increases visibility, it often shifts costs to authors via Article Processing Charges (APCs). This can exacerbate inequities. Editors in Brazil Rio de Janeiro must advocate for diamond OA models, where both authors and readers are free from financial barriers, supported by institutional subsidies or government grants.</w:t>
      </w:r>
    </w:p>
    <w:p>
      <w:pPr>
        <w:pStyle w:val="BodyText"/>
      </w:pPr>
      <w:r>
        <w:rPr>
          <w:bCs/>
          <w:b/>
        </w:rPr>
        <w:t xml:space="preserve">Conclusion Reiteration</w:t>
      </w:r>
    </w:p>
    <w:p>
      <w:pPr>
        <w:pStyle w:val="BodyText"/>
      </w:pPr>
      <w:r>
        <w:t xml:space="preserve">In summary, the evolution of the Editor in Brazil Rio de Janeiro is a dynamic process influenced by technology, culture, and economics. By embracing hybrid models that combine human expertise with appropriate technological aids, and by advocating for equitable access to editorial resources, we can elevate the standard of academic publishing in this vibrant city. The Editor is not just a passive reviewer but an active agent of change in the scholarly community.</w:t>
      </w:r>
    </w:p>
    <w:p>
      <w:pPr>
        <w:pStyle w:val="BodyText"/>
      </w:pPr>
      <w:r>
        <w:t xml:space="preserve">This comprehensive approach ensures that research produced in Brazil Rio de Janeiro meets global standards while retaining its unique local flavor, ultimately contributing to a more inclusive and robust international academic dialogue.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Editorial Systems for Academic Publishing in Rio de Janeiro</dc:title>
  <dc:creator/>
  <dc:language>en</dc:language>
  <cp:keywords/>
  <dcterms:created xsi:type="dcterms:W3CDTF">2026-07-29T13:43:24Z</dcterms:created>
  <dcterms:modified xsi:type="dcterms:W3CDTF">2026-07-29T13:43:24Z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