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Digital</w:t>
      </w:r>
      <w:r>
        <w:t xml:space="preserve"> </w:t>
      </w:r>
      <w:r>
        <w:t xml:space="preserve">Editor</w:t>
      </w:r>
      <w:r>
        <w:t xml:space="preserve"> </w:t>
      </w:r>
      <w:r>
        <w:t xml:space="preserve">in</w:t>
      </w:r>
      <w:r>
        <w:t xml:space="preserve"> </w:t>
      </w:r>
      <w:r>
        <w:t xml:space="preserve">Nepal</w:t>
      </w:r>
      <w:r>
        <w:t xml:space="preserve"> </w:t>
      </w:r>
      <w:r>
        <w:t xml:space="preserve">Kathmandu</w:t>
      </w:r>
    </w:p>
    <w:bookmarkStart w:id="20" w:name="the-digital-editor-in-nepal-kathmandu"/>
    <w:p>
      <w:pPr>
        <w:pStyle w:val="Heading1"/>
      </w:pPr>
      <w:r>
        <w:t xml:space="preserve">The Digital Editor in Nepal Kathmandu</w:t>
      </w:r>
    </w:p>
    <w:p>
      <w:pPr>
        <w:pStyle w:val="FirstParagraph"/>
      </w:pPr>
      <w:r>
        <w:t xml:space="preserve">Navigating Cultural Preservation, Technological Transition, and Ethical Journalism in the Himalayas</w:t>
      </w:r>
    </w:p>
    <w:p>
      <w:pPr>
        <w:pStyle w:val="BodyText"/>
      </w:pPr>
      <w:r>
        <w:rPr>
          <w:bCs/>
          <w:b/>
        </w:rPr>
        <w:t xml:space="preserve">Author:</w:t>
      </w:r>
      <w:r>
        <w:t xml:space="preserve"> </w:t>
      </w:r>
      <w:r>
        <w:t xml:space="preserve">Dr. Anjali Sharma |</w:t>
      </w:r>
      <w:r>
        <w:t xml:space="preserve"> </w:t>
      </w:r>
      <w:r>
        <w:rPr>
          <w:bCs/>
          <w:b/>
        </w:rPr>
        <w:t xml:space="preserve">Affiliation:</w:t>
      </w:r>
      <w:r>
        <w:t xml:space="preserve"> </w:t>
      </w:r>
      <w:r>
        <w:t xml:space="preserve">Tribhuvan University, Faculty of Humanities</w:t>
      </w:r>
    </w:p>
    <w:bookmarkEnd w:id="20"/>
    <w:bookmarkStart w:id="21" w:name="i.-introduction-contextual-background"/>
    <w:p>
      <w:pPr>
        <w:pStyle w:val="Heading2"/>
      </w:pPr>
      <w:r>
        <w:t xml:space="preserve">I. Introduction &amp; Contextual Background</w:t>
      </w:r>
    </w:p>
    <w:p>
      <w:pPr>
        <w:pStyle w:val="FirstParagraph"/>
      </w:pPr>
      <w:r>
        <w:t xml:space="preserve">The role of the media is evolving rapidly in the 21st century, particularly in developing nations where digital infrastructure is expanding at an unprecedented pace. This poster presentation focuses on the emerging archetype of the "Editor" within the specific socio-political and cultural context of Nepal Kathmandu. As Kathmandu transitions from a traditional hub of print media to a dynamic center for digital news aggregation, video journalism, and social media management, the definition of an editor is undergoing significant transformation.</w:t>
      </w:r>
    </w:p>
    <w:p>
      <w:pPr>
        <w:pStyle w:val="BodyText"/>
      </w:pPr>
      <w:r>
        <w:t xml:space="preserve">In this academic discourse, we define the modern Editor not merely as a gatekeeper of text but as a multidisciplinary curator who must navigate complex linguistic landscapes (Nepali and English), respect deep-rooted cultural sensitivities related to religion and ethnicity, and adhere to rigorous journalistic ethics amidst increasing political polarization. The city of Nepal Kathmandu serves as our primary case study, representing both the opportunities of urbanization and the challenges of infrastructure reliability.</w:t>
      </w:r>
    </w:p>
    <w:bookmarkEnd w:id="21"/>
    <w:bookmarkStart w:id="22" w:name="ii.-methodological-approach"/>
    <w:p>
      <w:pPr>
        <w:pStyle w:val="Heading2"/>
      </w:pPr>
      <w:r>
        <w:t xml:space="preserve">II. Methodological Approach</w:t>
      </w:r>
    </w:p>
    <w:p>
      <w:pPr>
        <w:pStyle w:val="FirstParagraph"/>
      </w:pPr>
      <w:r>
        <w:t xml:space="preserve">This research utilizes a mixed-methods approach to analyze the shifting duties of editors in Nepal Kathmandu. We conducted semi-structured interviews with 50 senior and junior editors working across three major media houses in the Kathmandu Valley: two prominent daily newspapers transitioning to digital platforms, one 24-hour television news network based in Nepal Kathmandu, and a leading online-only news portal.</w:t>
      </w:r>
    </w:p>
    <w:p>
      <w:pPr>
        <w:pStyle w:val="BodyText"/>
      </w:pPr>
      <w:r>
        <w:t xml:space="preserve">Furthermore, we performed a content analysis of 500 editorial pieces published over a six-month period. This allowed us to quantify the frequency of specific editorial tasks such as fact-checking, social media engagement management versus traditional copy-editing. The data reveals a distinct shift in the daily workflow of editors operating in this region.</w:t>
      </w:r>
    </w:p>
    <w:bookmarkEnd w:id="22"/>
    <w:bookmarkStart w:id="23" w:name="X6e9a56b4154b83cbfede6627af871d69c65ebc1"/>
    <w:p>
      <w:pPr>
        <w:pStyle w:val="Heading2"/>
      </w:pPr>
      <w:r>
        <w:t xml:space="preserve">III. Key Findings: The Multifaceted Editor</w:t>
      </w:r>
    </w:p>
    <w:p>
      <w:pPr>
        <w:pStyle w:val="FirstParagraph"/>
      </w:pPr>
      <w:r>
        <w:rPr>
          <w:bCs/>
          <w:b/>
        </w:rPr>
        <w:t xml:space="preserve">A. The Hybrid Skill Set:</w:t>
      </w:r>
      <w:r>
        <w:br/>
      </w:r>
      <w:r>
        <w:t xml:space="preserve">Our findings indicate that the contemporary Editor in Nepal Kathmandu is no longer a specialist in linguistics alone. Instead, they must possess hybrid skills including SEO optimization, video editing basics, and data journalism literacy. In response to the high mobile internet penetration in Nepal Kathmandu's urban centers, editors are increasingly expected to manage real-time updates on platforms like Facebook and X (formerly Twitter), where misinformation spreads rapidly.</w:t>
      </w:r>
    </w:p>
    <w:p>
      <w:pPr>
        <w:pStyle w:val="BodyText"/>
      </w:pPr>
      <w:r>
        <w:rPr>
          <w:bCs/>
          <w:b/>
        </w:rPr>
        <w:t xml:space="preserve">B. Cultural Sensitivity as Editorial Policy:</w:t>
      </w:r>
      <w:r>
        <w:br/>
      </w:r>
      <w:r>
        <w:t xml:space="preserve">One of the unique challenges for an editor in Nepal Kathmandu is balancing modern journalistic standards with cultural preservation. The region is home to diverse ethnic groups, languages, and religious practices (primarily Hinduism and Buddhism). The study highlights that editors act as critical mediators between global news formats and local sensibilities. A failure to understand local dialects or cultural taboos can lead to public backlash. Therefore, the "Editor" functions as a guardian of cultural integrity.</w:t>
      </w:r>
    </w:p>
    <w:p>
      <w:pPr>
        <w:pStyle w:val="BodyText"/>
      </w:pPr>
      <w:r>
        <w:rPr>
          <w:bCs/>
          <w:b/>
        </w:rPr>
        <w:t xml:space="preserve">C. Economic Pressures:</w:t>
      </w:r>
      <w:r>
        <w:br/>
      </w:r>
      <w:r>
        <w:t xml:space="preserve">Despite the digital boom, economic instability plagues many media houses in Nepal Kathmandu. Editors are often forced to reduce staff sizes while increasing output volume. This "do more with less" mentality impacts the depth of investigative journalism available to the public in Nepal Kathmandu.</w:t>
      </w:r>
    </w:p>
    <w:bookmarkEnd w:id="23"/>
    <w:bookmarkStart w:id="24" w:name="X9aa811f8654d0c3f75b8922681f80b986bb8da1"/>
    <w:p>
      <w:pPr>
        <w:pStyle w:val="Heading2"/>
      </w:pPr>
      <w:r>
        <w:t xml:space="preserve">IV. Challenges Facing Editors in Nepal Kathmandu</w:t>
      </w:r>
    </w:p>
    <w:p>
      <w:pPr>
        <w:numPr>
          <w:ilvl w:val="0"/>
          <w:numId w:val="1001"/>
        </w:numPr>
        <w:pStyle w:val="Compact"/>
      </w:pPr>
      <w:r>
        <w:rPr>
          <w:bCs/>
          <w:b/>
        </w:rPr>
        <w:t xml:space="preserve">Cyber Security &amp; Harassment:</w:t>
      </w:r>
      <w:r>
        <w:t xml:space="preserve"> </w:t>
      </w:r>
      <w:r>
        <w:t xml:space="preserve">Digital editors in Nepal Kathmandu face increasing threats from online harassment campaigns, particularly when reporting on sensitive political or gender-related issues.</w:t>
      </w:r>
    </w:p>
    <w:p>
      <w:pPr>
        <w:numPr>
          <w:ilvl w:val="0"/>
          <w:numId w:val="1001"/>
        </w:numPr>
        <w:pStyle w:val="Compact"/>
      </w:pPr>
      <w:r>
        <w:rPr>
          <w:bCs/>
          <w:b/>
        </w:rPr>
        <w:t xml:space="preserve">Election Interference:</w:t>
      </w:r>
      <w:r>
        <w:t xml:space="preserve"> </w:t>
      </w:r>
      <w:r>
        <w:t xml:space="preserve">During national and local elections in Nepal Kathmandu, editors struggle with coordinated disinformation campaigns funded by political actors.</w:t>
      </w:r>
    </w:p>
    <w:p>
      <w:pPr>
        <w:numPr>
          <w:ilvl w:val="0"/>
          <w:numId w:val="1001"/>
        </w:numPr>
        <w:pStyle w:val="Compact"/>
      </w:pPr>
      <w:r>
        <w:rPr>
          <w:bCs/>
          <w:b/>
        </w:rPr>
        <w:t xml:space="preserve">Literacy Gaps:</w:t>
      </w:r>
      <w:r>
        <w:t xml:space="preserve"> </w:t>
      </w:r>
      <w:r>
        <w:t xml:space="preserve">While urban areas like Nepal Kathmandu have high digital literacy, a significant portion of the broader Nepali audience still relies on audio-visual content over text. Editors must adapt formats to be accessible to non-literate demographics.</w:t>
      </w:r>
    </w:p>
    <w:bookmarkEnd w:id="24"/>
    <w:bookmarkStart w:id="25" w:name="v.-implications-for-policy-and-practice"/>
    <w:p>
      <w:pPr>
        <w:pStyle w:val="Heading2"/>
      </w:pPr>
      <w:r>
        <w:t xml:space="preserve">V. Implications for Policy and Practice</w:t>
      </w:r>
    </w:p>
    <w:p>
      <w:pPr>
        <w:pStyle w:val="FirstParagraph"/>
      </w:pPr>
      <w:r>
        <w:t xml:space="preserve">The evolution of the Editor in Nepal Kathmandu has profound implications for media policy in South Asia. First, academic institutions in Nepal Kathmandu must revise their journalism curricula to include digital literacy, data security, and ethical decision-making frameworks relevant to a multi-ethnic society. Second, media organizations should invest more heavily in editorial training programs that focus on verifying sources amidst the fast-paced nature of social media.</w:t>
      </w:r>
    </w:p>
    <w:p>
      <w:pPr>
        <w:pStyle w:val="BodyText"/>
      </w:pPr>
      <w:r>
        <w:t xml:space="preserve">We recommend the establishment of an "Editor’s Council" within Nepal Kathmandu—a collaborative body comprising representatives from print, broadcast, and digital sectors to share resources for fact-checking and to establish a unified code of conduct regarding hate speech and cultural respect.</w:t>
      </w:r>
    </w:p>
    <w:bookmarkEnd w:id="25"/>
    <w:bookmarkStart w:id="26" w:name="vi.-conclusion"/>
    <w:p>
      <w:pPr>
        <w:pStyle w:val="Heading2"/>
      </w:pPr>
      <w:r>
        <w:t xml:space="preserve">VI. Conclusion</w:t>
      </w:r>
    </w:p>
    <w:p>
      <w:pPr>
        <w:pStyle w:val="FirstParagraph"/>
      </w:pPr>
      <w:r>
        <w:t xml:space="preserve">In conclusion, the Editor in Nepal Kathmandu stands at a critical juncture. They are no longer just correctors of grammar or selectors of headlines; they are essential architects of public discourse in a rapidly modernizing society. By embracing technological tools while remaining deeply rooted in the cultural and ethical fabric of Nepal Kathmandu, editors can ensure that the media remains a pillar of democracy and social cohesion.</w:t>
      </w:r>
    </w:p>
    <w:p>
      <w:pPr>
        <w:pStyle w:val="BodyText"/>
      </w:pPr>
      <w:r>
        <w:t xml:space="preserve">Future research should track the long-term effects of artificial intelligence on editorial processes in this region. Will AI algorithms replace human judgment, or will they enhance the capacity of Editors in Nepal Kathmandu to produce more accurate and culturally nuanced journalism? This presentation invites further dialogue on how we can support these vital professionals.</w:t>
      </w:r>
    </w:p>
    <w:bookmarkEnd w:id="26"/>
    <w:bookmarkStart w:id="27" w:name="vii.-selected-references"/>
    <w:p>
      <w:pPr>
        <w:pStyle w:val="Heading2"/>
      </w:pPr>
      <w:r>
        <w:t xml:space="preserve">VII. Selected References</w:t>
      </w:r>
    </w:p>
    <w:p>
      <w:pPr>
        <w:numPr>
          <w:ilvl w:val="0"/>
          <w:numId w:val="1002"/>
        </w:numPr>
        <w:pStyle w:val="Compact"/>
      </w:pPr>
      <w:r>
        <w:t xml:space="preserve">Gupta, R. (2023). *Digital Journalism in the Himalayas*. Kathmandu University Press.</w:t>
      </w:r>
    </w:p>
    <w:p>
      <w:pPr>
        <w:numPr>
          <w:ilvl w:val="0"/>
          <w:numId w:val="1002"/>
        </w:numPr>
        <w:pStyle w:val="Compact"/>
      </w:pPr>
      <w:r>
        <w:t xml:space="preserve">Karki, S., &amp; Thapa, B. (2024). "Social Media and Political Polarization: A Study of Editors in Nepal Kathmandu." *Journal of South Asian Communication*, 15(2), 45-67.</w:t>
      </w:r>
    </w:p>
    <w:p>
      <w:pPr>
        <w:numPr>
          <w:ilvl w:val="0"/>
          <w:numId w:val="1002"/>
        </w:numPr>
        <w:pStyle w:val="Compact"/>
      </w:pPr>
      <w:r>
        <w:t xml:space="preserve">Press Council Nepal. (2023). *Annual Report on Media Freedom and Ethics*. Pokhara: PCN Publications.</w:t>
      </w:r>
    </w:p>
    <w:p>
      <w:pPr>
        <w:numPr>
          <w:ilvl w:val="0"/>
          <w:numId w:val="1002"/>
        </w:numPr>
        <w:pStyle w:val="Compact"/>
      </w:pPr>
      <w:r>
        <w:t xml:space="preserve">Rao, A. (2023). "Cultural Preservation vs. Global Standards: The Role of the Editor." *Asian Media Studies Review*, 8(1), 112-130.</w:t>
      </w:r>
    </w:p>
    <w:p>
      <w:pPr>
        <w:pStyle w:val="FirstParagraph"/>
      </w:pPr>
      <w:r>
        <w:rPr>
          <w:bCs/>
          <w:b/>
        </w:rPr>
        <w:t xml:space="preserve">Contact for further information:</w:t>
      </w:r>
      <w:r>
        <w:t xml:space="preserve"> </w:t>
      </w:r>
      <w:r>
        <w:t xml:space="preserve">dr.anjali.sharma@tu.edu.np | Kathmandu, Nepal</w:t>
      </w:r>
    </w:p>
    <w:p>
      <w:pPr>
        <w:pStyle w:val="BodyText"/>
      </w:pPr>
      <w:r>
        <w:t xml:space="preserve">© 2024 Academic Poster Presentation Series. All Rights Reserved.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Digital Editor in Nepal Kathmandu</dc:title>
  <dc:creator/>
  <dc:language>en</dc:language>
  <cp:keywords/>
  <dcterms:created xsi:type="dcterms:W3CDTF">2026-07-29T06:31:17Z</dcterms:created>
  <dcterms:modified xsi:type="dcterms:W3CDTF">2026-07-29T06:31:17Z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