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São</w:t>
      </w:r>
      <w:r>
        <w:t xml:space="preserve"> </w:t>
      </w:r>
      <w:r>
        <w:t xml:space="preserve">Paulo</w:t>
      </w:r>
    </w:p>
    <w:bookmarkStart w:id="20" w:name="X0a778e1cb5059053580057cb00c81bc4e0f4e82"/>
    <w:p>
      <w:pPr>
        <w:pStyle w:val="Heading1"/>
      </w:pPr>
      <w:r>
        <w:t xml:space="preserve">Bridging Policy and Practice in Urban Education</w:t>
      </w:r>
    </w:p>
    <w:p>
      <w:pPr>
        <w:pStyle w:val="FirstParagraph"/>
      </w:pPr>
      <w:r>
        <w:t xml:space="preserve">Strategies for Effective Education Administration in a High-Density Metropolis</w:t>
      </w:r>
    </w:p>
    <w:p>
      <w:pPr>
        <w:pStyle w:val="BodyText"/>
      </w:pPr>
      <w:r>
        <w:rPr>
          <w:bCs/>
          <w:b/>
        </w:rPr>
        <w:t xml:space="preserve">Presentation Focus:</w:t>
      </w:r>
      <w:r>
        <w:t xml:space="preserve"> </w:t>
      </w:r>
      <w:r>
        <w:t xml:space="preserve">Academic Analysis of Administrative Frameworks in Brazil São Paulo</w:t>
      </w:r>
    </w:p>
    <w:bookmarkEnd w:id="20"/>
    <w:bookmarkStart w:id="21" w:name="introduction-and-contextual-background"/>
    <w:p>
      <w:pPr>
        <w:pStyle w:val="Heading2"/>
      </w:pPr>
      <w:r>
        <w:t xml:space="preserve">Introduction and Contextual Background</w:t>
      </w:r>
    </w:p>
    <w:p>
      <w:pPr>
        <w:pStyle w:val="FirstParagraph"/>
      </w:pPr>
      <w:r>
        <w:t xml:space="preserve">The landscape of modern education administration is increasingly complex, requiring leaders who can navigate multifaceted socio-economic challenges. This presentation focuses specifically on the unique environment of Brazil São Paulo, a city that serves as the economic engine of South America while grappling with profound educational inequalities. As one of the most populous urban centers in the world, Brazil São Paulo presents a distinct case study for education administrators.</w:t>
      </w:r>
    </w:p>
    <w:p>
      <w:pPr>
        <w:pStyle w:val="BodyText"/>
      </w:pPr>
      <w:r>
        <w:t xml:space="preserve">In this metropolitan region, an Education Administrator is not merely a manager of budgets and schedules; they are strategic architects of social equity. The density of population in Brazil São Paulo necessitates robust administrative frameworks that can scale effectively. This poster outlines how contemporary academic theories on educational leadership must be adapted to fit the specific cultural, political, and logistical realities found within the schools of this Brazilian metropolis.</w:t>
      </w:r>
    </w:p>
    <w:bookmarkEnd w:id="21"/>
    <w:bookmarkStart w:id="22" w:name="problem-statement"/>
    <w:p>
      <w:pPr>
        <w:pStyle w:val="Heading2"/>
      </w:pPr>
      <w:r>
        <w:t xml:space="preserve">Problem Statement</w:t>
      </w:r>
    </w:p>
    <w:p>
      <w:pPr>
        <w:pStyle w:val="FirstParagraph"/>
      </w:pPr>
      <w:r>
        <w:t xml:space="preserve">Educational institutions in Brazil São Paulo face a tripartite challenge: infrastructure deficits, teacher retention issues due to high workload demands, and significant disparities in student performance based on socioeconomic status. Traditional administrative models imported from Northern Europe or North America often fail to address the nuances of the Brazilian public school system.</w:t>
      </w:r>
    </w:p>
    <w:p>
      <w:pPr>
        <w:pStyle w:val="BodyText"/>
      </w:pPr>
      <w:r>
        <w:t xml:space="preserve">The core problem addressed here is the gap between policy formulation at the municipal level in Brazil São Paulo and its practical implementation at the school level. Education Administrators often lack specialized training in crisis management and community engagement strategies that are vital in high-density urban areas where schools serve as primary social support hubs.</w:t>
      </w:r>
    </w:p>
    <w:bookmarkEnd w:id="22"/>
    <w:bookmarkStart w:id="23" w:name="objectives-of-study"/>
    <w:p>
      <w:pPr>
        <w:pStyle w:val="Heading2"/>
      </w:pPr>
      <w:r>
        <w:t xml:space="preserve">Objectives of Study</w:t>
      </w:r>
    </w:p>
    <w:p>
      <w:pPr>
        <w:numPr>
          <w:ilvl w:val="0"/>
          <w:numId w:val="1001"/>
        </w:numPr>
        <w:pStyle w:val="Compact"/>
      </w:pPr>
      <w:r>
        <w:rPr>
          <w:bCs/>
          <w:b/>
        </w:rPr>
        <w:t xml:space="preserve">To Analyze:</w:t>
      </w:r>
      <w:r>
        <w:t xml:space="preserve"> </w:t>
      </w:r>
      <w:r>
        <w:t xml:space="preserve">The current role of the Education Administrator within the municipal network of Brazil São Paulo.</w:t>
      </w:r>
    </w:p>
    <w:p>
      <w:pPr>
        <w:numPr>
          <w:ilvl w:val="0"/>
          <w:numId w:val="1001"/>
        </w:numPr>
        <w:pStyle w:val="Compact"/>
      </w:pPr>
      <w:r>
        <w:rPr>
          <w:bCs/>
          <w:b/>
        </w:rPr>
        <w:t xml:space="preserve">To Identify:</w:t>
      </w:r>
      <w:r>
        <w:t xml:space="preserve"> </w:t>
      </w:r>
      <w:r>
        <w:t xml:space="preserve">Key administrative bottlenecks that hinder academic performance in diverse neighborhoods.</w:t>
      </w:r>
    </w:p>
    <w:p>
      <w:pPr>
        <w:numPr>
          <w:ilvl w:val="0"/>
          <w:numId w:val="1001"/>
        </w:numPr>
        <w:pStyle w:val="Compact"/>
      </w:pPr>
      <w:r>
        <w:rPr>
          <w:bCs/>
          <w:b/>
        </w:rPr>
        <w:t xml:space="preserve">To Propose:</w:t>
      </w:r>
      <w:r>
        <w:t xml:space="preserve"> </w:t>
      </w:r>
      <w:r>
        <w:t xml:space="preserve">A framework for "Contextualized Leadership" that empowers local administrators to innovate within the regulatory constraints of Brazil São Paulo.</w:t>
      </w:r>
    </w:p>
    <w:bookmarkEnd w:id="23"/>
    <w:bookmarkStart w:id="24" w:name="theoretical-framework"/>
    <w:p>
      <w:pPr>
        <w:pStyle w:val="Heading2"/>
      </w:pPr>
      <w:r>
        <w:t xml:space="preserve">Theoretical Framework</w:t>
      </w:r>
    </w:p>
    <w:p>
      <w:pPr>
        <w:pStyle w:val="FirstParagraph"/>
      </w:pPr>
      <w:r>
        <w:t xml:space="preserve">This research draws upon Distributed Leadership Theory and Transformational Leadership models, but critically adapts them to the Brazilian context. In Brazil São Paulo, hierarchical structures often persist, yet the complexity of student needs requires a more distributed approach where teachers and community leaders share administrative responsibilities.</w:t>
      </w:r>
    </w:p>
    <w:p>
      <w:pPr>
        <w:pStyle w:val="BodyText"/>
      </w:pPr>
      <w:r>
        <w:rPr>
          <w:bCs/>
          <w:b/>
        </w:rPr>
        <w:t xml:space="preserve">Key Concept:</w:t>
      </w:r>
      <w:r>
        <w:t xml:space="preserve"> </w:t>
      </w:r>
      <w:r>
        <w:t xml:space="preserve">Administrative Agility. In the volatile environment of Brazil São Paulo, rigidity in management leads to failure. Administrators must possess the agility to re-allocate resources rapidly in response to social crises affecting student attendance and well-being.</w:t>
      </w:r>
    </w:p>
    <w:bookmarkEnd w:id="24"/>
    <w:bookmarkStart w:id="26" w:name="methodology"/>
    <w:p>
      <w:pPr>
        <w:pStyle w:val="Heading2"/>
      </w:pPr>
      <w:r>
        <w:t xml:space="preserve">Methodology</w:t>
      </w:r>
    </w:p>
    <w:p>
      <w:pPr>
        <w:pStyle w:val="FirstParagraph"/>
      </w:pPr>
      <w:r>
        <w:t xml:space="preserve">A mixed-methods approach was utilized, combining quantitative analysis of academic indicators from the municipal education department with qualitative ethnographic studies conducted in five distinct regions of Brazil São Paulo. These regions varied significantly in terms of income levels and infrastructure quality.</w:t>
      </w:r>
    </w:p>
    <w:bookmarkStart w:id="25" w:name="data-collection"/>
    <w:p>
      <w:pPr>
        <w:pStyle w:val="Heading3"/>
      </w:pPr>
      <w:r>
        <w:t xml:space="preserve">Data Collection:</w:t>
      </w:r>
    </w:p>
    <w:p>
      <w:pPr>
        <w:numPr>
          <w:ilvl w:val="0"/>
          <w:numId w:val="1002"/>
        </w:numPr>
        <w:pStyle w:val="Compact"/>
      </w:pPr>
      <w:r>
        <w:rPr>
          <w:bCs/>
          <w:b/>
        </w:rPr>
        <w:t xml:space="preserve">Semi-structured Interviews:</w:t>
      </w:r>
      <w:r>
        <w:t xml:space="preserve"> </w:t>
      </w:r>
      <w:r>
        <w:t xml:space="preserve">Conducted with 50 Education Administrators (Principals, Vice-Principals, and Pedagogical Coordinators) across the city.</w:t>
      </w:r>
    </w:p>
    <w:p>
      <w:pPr>
        <w:numPr>
          <w:ilvl w:val="0"/>
          <w:numId w:val="1002"/>
        </w:numPr>
        <w:pStyle w:val="Compact"/>
      </w:pPr>
      <w:r>
        <w:t xml:space="preserve">Documentary Analysis: Review of strategic development plans implemented by the Secretariat of Education in Brazil São Paulo over the last decade.</w:t>
      </w:r>
    </w:p>
    <w:p>
      <w:pPr>
        <w:numPr>
          <w:ilvl w:val="0"/>
          <w:numId w:val="1002"/>
        </w:numPr>
        <w:pStyle w:val="Compact"/>
      </w:pPr>
      <w:r>
        <w:rPr>
          <w:bCs/>
          <w:b/>
        </w:rPr>
        <w:t xml:space="preserve">Surveys:</w:t>
      </w:r>
      <w:r>
        <w:t xml:space="preserve"> </w:t>
      </w:r>
      <w:r>
        <w:t xml:space="preserve">Distributed to 200 teaching staff to gauge their perception of administrative support and resource availability.</w:t>
      </w:r>
    </w:p>
    <w:bookmarkEnd w:id="25"/>
    <w:bookmarkEnd w:id="26"/>
    <w:bookmarkStart w:id="28" w:name="preliminary-findings"/>
    <w:p>
      <w:pPr>
        <w:pStyle w:val="Heading2"/>
      </w:pPr>
      <w:r>
        <w:t xml:space="preserve">Preliminary Findings</w:t>
      </w:r>
    </w:p>
    <w:p>
      <w:pPr>
        <w:pStyle w:val="FirstParagraph"/>
      </w:pPr>
      <w:r>
        <w:t xml:space="preserve">The findings indicate a strong correlation between administrative autonomy and student outcomes. Schools in Brazil São Paulo where the Education Administrator was empowered to make local hiring decisions for pedagogical support staff showed higher rates of teacher retention.</w:t>
      </w:r>
    </w:p>
    <w:p>
      <w:pPr>
        <w:pStyle w:val="BodyText"/>
      </w:pPr>
      <w:r>
        <w:t xml:space="preserve">Furthermore, administrators who actively engaged with local community organizations—such as NGOs, religious institutions, and parental associations—were better equipped to address absenteeism caused by health or safety concerns prevalent in certain areas of Brazil São Paulo. The data suggests that an Education Administrator acts as a bridge between the rigid bureaucracy of the state system and the fluid needs of the community.</w:t>
      </w:r>
    </w:p>
    <w:bookmarkStart w:id="27" w:name="challenges-identified"/>
    <w:p>
      <w:pPr>
        <w:pStyle w:val="Heading3"/>
      </w:pPr>
      <w:r>
        <w:t xml:space="preserve">Challenges Identified:</w:t>
      </w:r>
    </w:p>
    <w:p>
      <w:pPr>
        <w:pStyle w:val="FirstParagraph"/>
      </w:pPr>
      <w:r>
        <w:rPr>
          <w:bCs/>
          <w:b/>
        </w:rPr>
        <w:t xml:space="preserve">Bureaucratic Overload:</w:t>
      </w:r>
      <w:r>
        <w:t xml:space="preserve"> </w:t>
      </w:r>
      <w:r>
        <w:t xml:space="preserve">Excessive reporting requirements reduce time available for pedagogical leadership.</w:t>
      </w:r>
    </w:p>
    <w:p>
      <w:pPr>
        <w:pStyle w:val="BodyText"/>
      </w:pPr>
      <w:r>
        <w:t xml:space="preserve">Safety Concerns:School security in Brazil São Paulo often falls on the school administration, distracting from educational goals.</w:t>
      </w:r>
    </w:p>
    <w:p>
      <w:pPr>
        <w:pStyle w:val="BodyText"/>
      </w:pPr>
      <w:r>
        <w:t xml:space="preserve">Technical Issues</w:t>
      </w:r>
      <w:r>
        <w:rPr>
          <w:bCs/>
          <w:b/>
        </w:rPr>
        <w:t xml:space="preserve">Tech Gap:</w:t>
      </w:r>
      <w:r>
        <w:t xml:space="preserve">Inadequate digital infrastructure limits the use of modern administrative software.</w:t>
      </w:r>
    </w:p>
    <w:bookmarkEnd w:id="27"/>
    <w:bookmarkEnd w:id="28"/>
    <w:bookmarkStart w:id="29" w:name="conclusions-and-implications"/>
    <w:p>
      <w:pPr>
        <w:pStyle w:val="Heading2"/>
      </w:pPr>
      <w:r>
        <w:t xml:space="preserve">Conclusions and Implications</w:t>
      </w:r>
    </w:p>
    <w:p>
      <w:pPr>
        <w:pStyle w:val="FirstParagraph"/>
      </w:pPr>
      <w:r>
        <w:t xml:space="preserve">The study concludes that the role of the Education Administrator in Brazil São Paulo must evolve from a purely managerial function to a holistic leadership position. Effective administration in this context requires deep cultural competence, political savvy, and emotional resilience.</w:t>
      </w:r>
    </w:p>
    <w:p>
      <w:pPr>
        <w:pStyle w:val="BodyText"/>
      </w:pPr>
      <w:r>
        <w:rPr>
          <w:bCs/>
          <w:b/>
        </w:rPr>
        <w:t xml:space="preserve">Recommendation for Policy Makers:</w:t>
      </w:r>
      <w:r>
        <w:t xml:space="preserve"> </w:t>
      </w:r>
      <w:r>
        <w:t xml:space="preserve">The municipal government of Brazil São Paulo should implement specialized training programs for Education Administrators that focus on community-based resource mobilization. Training should not be limited to administrative law but must include conflict resolution and community psychology.</w:t>
      </w:r>
    </w:p>
    <w:p>
      <w:pPr>
        <w:pStyle w:val="BodyText"/>
      </w:pPr>
      <w:r>
        <w:t xml:space="preserve">By tailoring leadership development programs to the specific realities of Brazil São Paulo, we can enhance the quality of education for millions of students. The administrator is the linchpin; when supported effectively, they can transform schools into engines of social mobility and academic excellence.</w:t>
      </w:r>
    </w:p>
    <w:bookmarkEnd w:id="29"/>
    <w:bookmarkStart w:id="30" w:name="future-research-directions"/>
    <w:p>
      <w:pPr>
        <w:pStyle w:val="Heading2"/>
      </w:pPr>
      <w:r>
        <w:t xml:space="preserve">Future Research Directions</w:t>
      </w:r>
    </w:p>
    <w:p>
      <w:pPr>
        <w:pStyle w:val="FirstParagraph"/>
      </w:pPr>
      <w:r>
        <w:t xml:space="preserve">Further research is needed to explore the impact of digital transformation on administrative workflows in Brazil São Paulo. Additionally, longitudinal studies are required to assess the long-term effects of distributed leadership models on student achievement in low-income neighborhoods within the city.</w:t>
      </w:r>
    </w:p>
    <w:bookmarkEnd w:id="30"/>
    <w:p>
      <w:pPr>
        <w:pStyle w:val="BodyText"/>
      </w:pPr>
      <w:r>
        <w:rPr>
          <w:bCs/>
          <w:b/>
        </w:rPr>
        <w:t xml:space="preserve">Contact:</w:t>
      </w:r>
      <w:r>
        <w:t xml:space="preserve"> </w:t>
      </w:r>
      <w:r>
        <w:t xml:space="preserve">For further inquiries regarding this academic poster presentation on Education Administration in Brazil São Paulo, please contact the research department.</w:t>
      </w:r>
      <w:r>
        <w:br/>
      </w:r>
      <w:r>
        <w:rPr>
          <w:iCs/>
          <w:i/>
        </w:rPr>
        <w:t xml:space="preserve">All data presented herein is part of an ongoing academic inquiry into urban education systems.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Education Administration in São Paulo</dc:title>
  <dc:creator/>
  <dc:language>en</dc:language>
  <cp:keywords/>
  <dcterms:created xsi:type="dcterms:W3CDTF">2026-07-29T17:36:43Z</dcterms:created>
  <dcterms:modified xsi:type="dcterms:W3CDTF">2026-07-29T17:36:43Z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