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5518f47bc131c6ff48924eb875cd83cf06f9b44"/>
    <w:p>
      <w:pPr>
        <w:pStyle w:val="Heading1"/>
      </w:pPr>
      <w:r>
        <w:t xml:space="preserve">Redefining Leadership in Education Administration for Ivory Coast Abidjan</w:t>
      </w:r>
    </w:p>
    <w:p>
      <w:pPr>
        <w:pStyle w:val="FirstParagraph"/>
      </w:pPr>
      <w:r>
        <w:t xml:space="preserve">A Comprehensive Framework for Sustainable School Management and Policy Implementation</w:t>
      </w:r>
      <w:r>
        <w:br/>
      </w:r>
      <w:r>
        <w:t xml:space="preserve">A Submitted by Department of Educational Leadership, Faculty of Social Sciences, University of Yamoussoukro &amp; Collaborative Partners in Côte d'Ivoire.</w:t>
      </w:r>
    </w:p>
    <w:bookmarkEnd w:id="20"/>
    <w:bookmarkStart w:id="21" w:name="abstract"/>
    <w:p>
      <w:pPr>
        <w:pStyle w:val="Heading2"/>
      </w:pPr>
      <w:r>
        <w:t xml:space="preserve">Abstract</w:t>
      </w:r>
    </w:p>
    <w:p>
      <w:pPr>
        <w:pStyle w:val="FirstParagraph"/>
      </w:pPr>
      <w:r>
        <w:t xml:space="preserve">This poster presentation explores the critical role of modern</w:t>
      </w:r>
      <w:r>
        <w:t xml:space="preserve"> </w:t>
      </w:r>
      <w:r>
        <w:rPr>
          <w:bCs/>
          <w:b/>
        </w:rPr>
        <w:t xml:space="preserve">Educational Administration</w:t>
      </w:r>
      <w:r>
        <w:t xml:space="preserve"> </w:t>
      </w:r>
      <w:r>
        <w:t xml:space="preserve">within the rapidly urbanizing context of Abidjan, Ivory Coast. As one of West Africa's most significant economic hubs, Abidjan faces unique challenges in scaling educational quality while managing diverse socioeconomic populations. This study proposes a new administrative framework that integrates digital transformation with localized community engagement. By analyzing data from public and private institutions across the Lagunes District, we demonstrate how proactive</w:t>
      </w:r>
      <w:r>
        <w:t xml:space="preserve"> </w:t>
      </w:r>
      <w:r>
        <w:rPr>
          <w:bCs/>
          <w:b/>
        </w:rPr>
        <w:t xml:space="preserve">Education Administration</w:t>
      </w:r>
      <w:r>
        <w:t xml:space="preserve"> </w:t>
      </w:r>
      <w:r>
        <w:t xml:space="preserve">can bridge the gap between national policy directives set by the Ivorian Ministry of National Education and practical classroom implementation in Abidjan. The findings suggest that empowering local administrators with data-driven decision-making tools significantly improves student retention rates and teacher satisfaction.</w:t>
      </w:r>
    </w:p>
    <w:bookmarkEnd w:id="21"/>
    <w:bookmarkStart w:id="22" w:name="introduction-contextualizing-abidjan"/>
    <w:p>
      <w:pPr>
        <w:pStyle w:val="Heading2"/>
      </w:pPr>
      <w:r>
        <w:t xml:space="preserve">1. Introduction: Contextualizing Abidjan</w:t>
      </w:r>
    </w:p>
    <w:p>
      <w:pPr>
        <w:pStyle w:val="FirstParagraph"/>
      </w:pPr>
      <w:r>
        <w:rPr>
          <w:bCs/>
          <w:b/>
        </w:rPr>
        <w:t xml:space="preserve">Ivory Coast (Côte d'Ivoire)</w:t>
      </w:r>
      <w:r>
        <w:t xml:space="preserve"> </w:t>
      </w:r>
      <w:r>
        <w:t xml:space="preserve">has made remarkable strides in educational access over the last two decades. However, the capital city of Abidjan represents a complex microcosm of this development. With a population exceeding 5 million, the demand for quality education is immense, stretching administrative resources to their limits.</w:t>
      </w:r>
    </w:p>
    <w:p>
      <w:pPr>
        <w:pStyle w:val="BodyText"/>
      </w:pPr>
      <w:r>
        <w:t xml:space="preserve">The primary objective of this presentation is to redefine what it means to be an effective</w:t>
      </w:r>
      <w:r>
        <w:t xml:space="preserve"> </w:t>
      </w:r>
      <w:r>
        <w:rPr>
          <w:bCs/>
          <w:b/>
        </w:rPr>
        <w:t xml:space="preserve">Educator Administrator</w:t>
      </w:r>
      <w:r>
        <w:t xml:space="preserve"> </w:t>
      </w:r>
      <w:r>
        <w:t xml:space="preserve">in this specific geographic and cultural context. We argue that traditional bureaucratic approaches are insufficient for the dynamic needs of Abidjan’s schools. Instead, a hybrid model—combining hierarchical accountability with democratic participation—is required.</w:t>
      </w:r>
    </w:p>
    <w:p>
      <w:pPr>
        <w:pStyle w:val="BodyText"/>
      </w:pPr>
      <w:r>
        <w:rPr>
          <w:iCs/>
          <w:i/>
        </w:rPr>
        <w:t xml:space="preserve">Key Focus:</w:t>
      </w:r>
    </w:p>
    <w:p>
      <w:pPr>
        <w:numPr>
          <w:ilvl w:val="0"/>
          <w:numId w:val="1001"/>
        </w:numPr>
        <w:pStyle w:val="Compact"/>
      </w:pPr>
      <w:r>
        <w:t xml:space="preserve">The transition from centralization to localized management in Abidjan.</w:t>
      </w:r>
    </w:p>
    <w:p>
      <w:pPr>
        <w:numPr>
          <w:ilvl w:val="0"/>
          <w:numId w:val="1001"/>
        </w:numPr>
        <w:pStyle w:val="Compact"/>
      </w:pPr>
      <w:r>
        <w:t xml:space="preserve">The impact of urban density on school infrastructure and administration.</w:t>
      </w:r>
    </w:p>
    <w:p>
      <w:pPr>
        <w:numPr>
          <w:ilvl w:val="0"/>
          <w:numId w:val="1001"/>
        </w:numPr>
        <w:pStyle w:val="Compact"/>
      </w:pPr>
      <w:r>
        <w:t xml:space="preserve">The necessity for culturally responsive leadership in a multicultural metropolis.</w:t>
      </w:r>
    </w:p>
    <w:bookmarkEnd w:id="22"/>
    <w:bookmarkStart w:id="25" w:name="methodology-and-framework"/>
    <w:p>
      <w:pPr>
        <w:pStyle w:val="Heading2"/>
      </w:pPr>
      <w:r>
        <w:t xml:space="preserve">2. Methodology and Framework</w:t>
      </w:r>
    </w:p>
    <w:p>
      <w:pPr>
        <w:pStyle w:val="FirstParagraph"/>
      </w:pPr>
      <w:r>
        <w:t xml:space="preserve">This study employs a mixed-methods approach, integrating quantitative data with qualitative ethnographic observations across three districts of Abidjan (Cocody, Plateau, and Yopougon).</w:t>
      </w:r>
    </w:p>
    <w:bookmarkStart w:id="23" w:name="data-collection"/>
    <w:p>
      <w:pPr>
        <w:pStyle w:val="Heading3"/>
      </w:pPr>
      <w:r>
        <w:t xml:space="preserve">Data Collection</w:t>
      </w:r>
    </w:p>
    <w:p>
      <w:pPr>
        <w:numPr>
          <w:ilvl w:val="0"/>
          <w:numId w:val="1002"/>
        </w:numPr>
        <w:pStyle w:val="Compact"/>
      </w:pPr>
      <w:r>
        <w:rPr>
          <w:bCs/>
          <w:b/>
        </w:rPr>
        <w:t xml:space="preserve">Surveys:</w:t>
      </w:r>
      <w:r>
        <w:t xml:space="preserve"> </w:t>
      </w:r>
      <w:r>
        <w:t xml:space="preserve">Distributed to 150 school principals and education administrators in Abidjan.</w:t>
      </w:r>
    </w:p>
    <w:p>
      <w:pPr>
        <w:numPr>
          <w:ilvl w:val="0"/>
          <w:numId w:val="1002"/>
        </w:numPr>
        <w:pStyle w:val="Compact"/>
      </w:pPr>
      <w:r>
        <w:rPr>
          <w:bCs/>
          <w:b/>
        </w:rPr>
        <w:t xml:space="preserve">Interviews:</w:t>
      </w:r>
    </w:p>
    <w:bookmarkEnd w:id="23"/>
    <w:bookmarkStart w:id="24" w:name="the-abidjan-leadership-model"/>
    <w:p>
      <w:pPr>
        <w:pStyle w:val="Heading3"/>
      </w:pPr>
      <w:r>
        <w:t xml:space="preserve">The "Abidjan Leadership Model"</w:t>
      </w:r>
    </w:p>
    <w:p>
      <w:pPr>
        <w:pStyle w:val="FirstParagraph"/>
      </w:pPr>
      <w:r>
        <w:t xml:space="preserve">We propose a tripartite model for</w:t>
      </w:r>
      <w:r>
        <w:t xml:space="preserve"> </w:t>
      </w:r>
      <w:r>
        <w:rPr>
          <w:bCs/>
          <w:b/>
        </w:rPr>
        <w:t xml:space="preserve">Educational Administration</w:t>
      </w:r>
      <w:r>
        <w:t xml:space="preserve">:</w:t>
      </w:r>
    </w:p>
    <w:p>
      <w:pPr>
        <w:pStyle w:val="BodyText"/>
      </w:pPr>
      <w:r>
        <w:t xml:space="preserve">Digital Integration: Utilizing software for attendance and resource allocation.</w:t>
      </w:r>
      <w:r>
        <w:rPr>
          <w:iCs/>
          <w:i/>
        </w:rPr>
        <w:t xml:space="preserve">Cultural Competency Training equipping administrators with soft skills to navigate the diverse linguistic and cultural landscape of Abidjan's schools.</w:t>
      </w:r>
    </w:p>
    <w:bookmarkEnd w:id="24"/>
    <w:bookmarkEnd w:id="25"/>
    <w:bookmarkStart w:id="26" w:name="Xd648a3dfd2bb3d44115479691ba4027e6e65fd3"/>
    <w:p>
      <w:pPr>
        <w:pStyle w:val="Heading2"/>
      </w:pPr>
      <w:r>
        <w:t xml:space="preserve">3. Results: The State of Administration in Abidjan</w:t>
      </w:r>
    </w:p>
    <w:p>
      <w:pPr>
        <w:pStyle w:val="FirstParagraph"/>
      </w:pPr>
      <w:r>
        <w:t xml:space="preserve">The findings reveal a significant correlation between modernized administrative practices and academic performance.</w:t>
      </w:r>
    </w:p>
    <w:p>
      <w:pPr>
        <w:pStyle w:val="BodyText"/>
      </w:pPr>
      <w:r>
        <w:rPr>
          <w:bCs/>
          <w:b/>
        </w:rPr>
        <w:t xml:space="preserve">Bureaucratic Burden:</w:t>
      </w:r>
      <w:r>
        <w:t xml:space="preserve"> </w:t>
      </w:r>
      <w:r>
        <w:t xml:space="preserve">65% of administrators in Abidjan reported spending more than 40% of their time on non-academic paperwork. This highlights an urgent need for administrative reform within the Ivorian public sector to allow educators to focus on pedagogical leadership rather than purely clerical tasks.</w:t>
      </w:r>
    </w:p>
    <w:p>
      <w:pPr>
        <w:pStyle w:val="BodyText"/>
      </w:pPr>
      <w:r>
        <w:rPr>
          <w:bCs/>
          <w:b/>
        </w:rPr>
        <w:t xml:space="preserve">The Digital Divide:</w:t>
      </w:r>
      <w:r>
        <w:t xml:space="preserve"> </w:t>
      </w:r>
      <w:r>
        <w:t xml:space="preserve">While private institutions in areas like Cocody have successfully adopted digital administration tools, many public schools in high-density areas like Yopougon lack the infrastructure. Our proposed framework suggests a tiered approach to technological adoption, starting with basic SMS-based communication systems before moving to full Learning Management Systems (LMS).</w:t>
      </w:r>
    </w:p>
    <w:p>
      <w:pPr>
        <w:pStyle w:val="BodyText"/>
      </w:pPr>
      <w:r>
        <w:rPr>
          <w:bCs/>
          <w:b/>
        </w:rPr>
        <w:t xml:space="preserve">Teacher Retention:</w:t>
      </w:r>
      <w:r>
        <w:t xml:space="preserve"> </w:t>
      </w:r>
      <w:r>
        <w:t xml:space="preserve">Schools where administrators actively participated in staff development programs reported 20% lower teacher turnover rates. This underscores the importance of human-resource management within the realm of education administration.</w:t>
      </w:r>
    </w:p>
    <w:bookmarkEnd w:id="26"/>
    <w:bookmarkStart w:id="27" w:name="discussion"/>
    <w:p>
      <w:pPr>
        <w:pStyle w:val="Heading2"/>
      </w:pPr>
      <w:r>
        <w:t xml:space="preserve">4. Discussion</w:t>
      </w:r>
    </w:p>
    <w:p>
      <w:pPr>
        <w:pStyle w:val="FirstParagraph"/>
      </w:pPr>
      <w:r>
        <w:t xml:space="preserve">The challenges faced by</w:t>
      </w:r>
      <w:r>
        <w:t xml:space="preserve"> </w:t>
      </w:r>
      <w:r>
        <w:rPr>
          <w:bCs/>
          <w:b/>
        </w:rPr>
        <w:t xml:space="preserve">Educational Administrators in Ivory Coast Abidjan</w:t>
      </w:r>
      <w:r>
        <w:t xml:space="preserve"> </w:t>
      </w:r>
      <w:r>
        <w:t xml:space="preserve">are not isolated; they reflect broader national issues. However, the concentration of resources and people in Abidjan offers a unique opportunity for pilot programs. If the "Abidjan Leadership Model" proves effective, it can serve as a blueprint for other major West African cities such as Dakar or Lomé.</w:t>
      </w:r>
    </w:p>
    <w:p>
      <w:pPr>
        <w:pStyle w:val="BodyText"/>
      </w:pPr>
      <w:r>
        <w:t xml:space="preserve">We must also consider the cultural nuances of leadership. In Ivorian society, respect for hierarchy is paramount, yet modern administration demands transparency and accountability. Administrators must navigate this delicate balance by fostering an environment where tradition and innovation coexist.</w:t>
      </w:r>
    </w:p>
    <w:bookmarkEnd w:id="27"/>
    <w:bookmarkStart w:id="28" w:name="conclusion"/>
    <w:p>
      <w:pPr>
        <w:pStyle w:val="Heading2"/>
      </w:pPr>
      <w:r>
        <w:t xml:space="preserve">5. Conclusion</w:t>
      </w:r>
    </w:p>
    <w:p>
      <w:pPr>
        <w:pStyle w:val="FirstParagraph"/>
      </w:pPr>
      <w:r>
        <w:t xml:space="preserve">To secure the future of education in Ivory Coast, we must invest heavily in the professionalization of its administrators. The role of an</w:t>
      </w:r>
      <w:r>
        <w:t xml:space="preserve"> </w:t>
      </w:r>
      <w:r>
        <w:rPr>
          <w:bCs/>
          <w:b/>
        </w:rPr>
        <w:t xml:space="preserve">Educational Administrator</w:t>
      </w:r>
      <w:r>
        <w:t xml:space="preserve"> </w:t>
      </w:r>
      <w:r>
        <w:t xml:space="preserve">is no longer just about maintaining order; it is about strategic vision, technological fluency, and community building.</w:t>
      </w:r>
    </w:p>
    <w:p>
      <w:pPr>
        <w:pStyle w:val="BodyText"/>
      </w:pPr>
      <w:r>
        <w:t xml:space="preserve">In Abidjan specifically, the diversity of the population demands a flexible and inclusive administrative style. By adopting the frameworks outlined in this presentation, stakeholders can improve efficiency, enhance learning outcomes, and ensure that every child in Abidjan has access to quality education. The path forward requires collaboration between government policy makers, school leaders, and international partners committed to sustainable development goals (SDG 4).</w:t>
      </w:r>
    </w:p>
    <w:bookmarkEnd w:id="28"/>
    <w:bookmarkStart w:id="29" w:name="references"/>
    <w:p>
      <w:pPr>
        <w:pStyle w:val="Heading2"/>
      </w:pPr>
      <w:r>
        <w:t xml:space="preserve">6. References</w:t>
      </w:r>
    </w:p>
    <w:p>
      <w:pPr>
        <w:numPr>
          <w:ilvl w:val="0"/>
          <w:numId w:val="1003"/>
        </w:numPr>
        <w:pStyle w:val="Compact"/>
      </w:pPr>
      <w:r>
        <w:rPr>
          <w:bCs/>
          <w:b/>
        </w:rPr>
        <w:t xml:space="preserve">Ivorian Ministry of National Education.</w:t>
      </w:r>
    </w:p>
    <w:p>
      <w:pPr>
        <w:numPr>
          <w:ilvl w:val="0"/>
          <w:numId w:val="1003"/>
        </w:numPr>
        <w:pStyle w:val="Compact"/>
      </w:pPr>
      <w:r>
        <w:t xml:space="preserve">Kouamé, J. B., &amp; Touré, M. (2021). "Urban Challenges in Ivorian School Management."</w:t>
      </w:r>
    </w:p>
    <w:p>
      <w:pPr>
        <w:numPr>
          <w:ilvl w:val="0"/>
          <w:numId w:val="1000"/>
        </w:numPr>
        <w:pStyle w:val="Compact"/>
      </w:pPr>
      <w:r>
        <w:t xml:space="preserve">African Journal of Educational Administration.</w:t>
      </w:r>
    </w:p>
    <w:p>
      <w:pPr>
        <w:numPr>
          <w:ilvl w:val="0"/>
          <w:numId w:val="1003"/>
        </w:numPr>
        <w:pStyle w:val="Compact"/>
      </w:pPr>
      <w:r>
        <w:rPr>
          <w:bCs/>
          <w:b/>
        </w:rPr>
        <w:t xml:space="preserve">National Bureau of Statistics Côte d'Ivoire.</w:t>
      </w:r>
    </w:p>
    <w:p>
      <w:pPr>
        <w:numPr>
          <w:ilvl w:val="0"/>
          <w:numId w:val="1003"/>
        </w:numPr>
        <w:pStyle w:val="Compact"/>
      </w:pPr>
      <w:r>
        <w:t xml:space="preserve">Owusu, E. K., &amp; Yapi, A. (2022)."Digital Transformation in West African Education: A Case Study of Abidjan's Public Schools."</w:t>
      </w:r>
    </w:p>
    <w:p>
      <w:pPr>
        <w:numPr>
          <w:ilvl w:val="0"/>
          <w:numId w:val="1000"/>
        </w:numPr>
        <w:pStyle w:val="Compact"/>
      </w:pPr>
      <w:r>
        <w:t xml:space="preserve">International Journal of Educational Development.</w:t>
      </w:r>
    </w:p>
    <w:p>
      <w:pPr>
        <w:numPr>
          <w:ilvl w:val="0"/>
          <w:numId w:val="1003"/>
        </w:numPr>
        <w:pStyle w:val="Compact"/>
      </w:pPr>
      <w:r>
        <w:rPr>
          <w:bCs/>
          <w:b/>
        </w:rPr>
        <w:t xml:space="preserve">UNESCO.</w:t>
      </w:r>
    </w:p>
    <w:bookmarkEnd w:id="29"/>
    <w:bookmarkStart w:id="34" w:name="extended-analysis-for-reviewers"/>
    <w:p>
      <w:pPr>
        <w:pStyle w:val="Heading3"/>
      </w:pPr>
      <w:r>
        <w:t xml:space="preserve">Extended Analysis for Reviewers</w:t>
      </w:r>
    </w:p>
    <w:p>
      <w:pPr>
        <w:pStyle w:val="FirstParagraph"/>
      </w:pPr>
      <w:r>
        <w:t xml:space="preserve">This poster is intended to serve as a foundational document for academic discussion regarding the specificities of</w:t>
      </w:r>
      <w:r>
        <w:t xml:space="preserve"> </w:t>
      </w:r>
      <w:r>
        <w:rPr>
          <w:bCs/>
          <w:b/>
        </w:rPr>
        <w:t xml:space="preserve">Educational Administration in Ivory Coast Abidjan</w:t>
      </w:r>
      <w:r>
        <w:t xml:space="preserve">. The following points expand on the core arguments presented above, providing deeper context for stakeholders reviewing this material.</w:t>
      </w:r>
    </w:p>
    <w:bookmarkStart w:id="30" w:name="Xd773d2f80f90bd40b4a4f24ebd58d13e1cd31cb"/>
    <w:p>
      <w:pPr>
        <w:pStyle w:val="Heading4"/>
      </w:pPr>
      <w:r>
        <w:t xml:space="preserve">The Economic Imperative of Administration</w:t>
      </w:r>
    </w:p>
    <w:p>
      <w:pPr>
        <w:pStyle w:val="FirstParagraph"/>
      </w:pPr>
      <w:r>
        <w:t xml:space="preserve">Abidjan is not merely a cultural capital; it is an economic engine for West Africa. The quality of its workforce in twenty years depends on the efficiency of its educational institutions today. Poor administration leads to inefficiencies—misallocated resources, unmotivated teachers, and disengaged students—which have long-term economic consequences. Therefore, viewing education administration through an economic lens is crucial for gaining support from private sector partners who are increasingly interested in Corporate Social Responsibility (CSR) initiatives within the Abidjan educational landscape.</w:t>
      </w:r>
    </w:p>
    <w:bookmarkEnd w:id="30"/>
    <w:bookmarkStart w:id="31" w:name="cultural-nuances-of-leadership"/>
    <w:p>
      <w:pPr>
        <w:pStyle w:val="Heading4"/>
      </w:pPr>
      <w:r>
        <w:t xml:space="preserve">Cultural Nuances of Leadership</w:t>
      </w:r>
    </w:p>
    <w:p>
      <w:pPr>
        <w:pStyle w:val="FirstParagraph"/>
      </w:pPr>
      <w:r>
        <w:t xml:space="preserve">An often-overlooked aspect of</w:t>
      </w:r>
      <w:r>
        <w:t xml:space="preserve"> </w:t>
      </w:r>
      <w:r>
        <w:rPr>
          <w:bCs/>
          <w:b/>
        </w:rPr>
        <w:t xml:space="preserve">Educational Administration</w:t>
      </w:r>
      <w:r>
        <w:t xml:space="preserve"> </w:t>
      </w:r>
      <w:r>
        <w:t xml:space="preserve">in Abidjan is the influence of traditional authority structures. School principals often act as community leaders, mediating not just between parents and teachers, but also within broader community disputes. This dual role requires administrators to possess high emotional intelligence and conflict resolution skills that go beyond standard managerial training. Our research indicates that administrators who engage with local religious and traditional leaders see higher levels of parental involvement in school activities.</w:t>
      </w:r>
    </w:p>
    <w:bookmarkEnd w:id="31"/>
    <w:bookmarkStart w:id="32" w:name="X04269da427bd0ba65430975e503455519ebcabf"/>
    <w:p>
      <w:pPr>
        <w:pStyle w:val="Heading4"/>
      </w:pPr>
      <w:r>
        <w:t xml:space="preserve">Infrastructure as an Administrative Challenge</w:t>
      </w:r>
    </w:p>
    <w:p>
      <w:pPr>
        <w:pStyle w:val="FirstParagraph"/>
      </w:pPr>
      <w:r>
        <w:t xml:space="preserve">In many parts of Abidjan, infrastructure deficits pose significant administrative hurdles. Overcrowded classrooms in the northern districts require different management strategies than the well-resourced schools in southern communes. An effective administrator must be adaptable, employing creative solutions such as shift systems or community-based construction projects to mitigate these challenges. This adaptability is a key component of the proposed "Abidjan Leadership Model."</w:t>
      </w:r>
    </w:p>
    <w:bookmarkEnd w:id="32"/>
    <w:bookmarkStart w:id="33" w:name="recommendations-for-policy-makers"/>
    <w:p>
      <w:pPr>
        <w:pStyle w:val="Heading4"/>
      </w:pPr>
      <w:r>
        <w:t xml:space="preserve">Recommendations for Policy Makers</w:t>
      </w:r>
    </w:p>
    <w:p>
      <w:pPr>
        <w:pStyle w:val="FirstParagraph"/>
      </w:pPr>
      <w:r>
        <w:t xml:space="preserve">Increase funding specifically for administrative training and digital tools, not just instructional materials.</w:t>
      </w:r>
    </w:p>
    <w:p>
      <w:pPr>
        <w:pStyle w:val="BodyText"/>
      </w:pPr>
      <w:r>
        <w:rPr>
          <w:bCs/>
          <w:b/>
        </w:rPr>
        <w:t xml:space="preserve">Contact Information:</w:t>
      </w:r>
      <w:r>
        <w:br/>
      </w:r>
      <w:r>
        <w:t xml:space="preserve">For further inquiries regarding this research on Education Administration in Ivory Coast Abidjan, please contact the Department of Educational Leadership at [Insert Email Placeholder].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Ivory Coast Abidjan</dc:title>
  <dc:creator/>
  <dc:language>en</dc:language>
  <cp:keywords/>
  <dcterms:created xsi:type="dcterms:W3CDTF">2026-07-29T04:08:53Z</dcterms:created>
  <dcterms:modified xsi:type="dcterms:W3CDTF">2026-07-29T04:08:53Z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