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Modern</w:t>
      </w:r>
      <w:r>
        <w:t xml:space="preserve"> </w:t>
      </w:r>
      <w:r>
        <w:t xml:space="preserve">Education</w:t>
      </w:r>
      <w:r>
        <w:t xml:space="preserve"> </w:t>
      </w:r>
      <w:r>
        <w:t xml:space="preserve">Administrator</w:t>
      </w:r>
      <w:r>
        <w:t xml:space="preserve"> </w:t>
      </w:r>
      <w:r>
        <w:t xml:space="preserve">in</w:t>
      </w:r>
      <w:r>
        <w:t xml:space="preserve"> </w:t>
      </w:r>
      <w:r>
        <w:t xml:space="preserve">the</w:t>
      </w:r>
      <w:r>
        <w:t xml:space="preserve"> </w:t>
      </w:r>
      <w:r>
        <w:t xml:space="preserve">Netherlands</w:t>
      </w:r>
      <w:r>
        <w:t xml:space="preserve"> </w:t>
      </w:r>
      <w:r>
        <w:t xml:space="preserve">Amsterdam</w:t>
      </w:r>
    </w:p>
    <w:p>
      <w:pPr>
        <w:pStyle w:val="FirstParagraph"/>
      </w:pPr>
      <w:r>
        <w:t xml:space="preserve">Academic Poster Presentation Document</w:t>
      </w:r>
    </w:p>
    <w:bookmarkStart w:id="27" w:name="X21c6608b3bdc4d10fbe3385e44cb7c05d7728ea"/>
    <w:p>
      <w:pPr>
        <w:pStyle w:val="Heading1"/>
      </w:pPr>
      <w:r>
        <w:t xml:space="preserve">The Modern Education Administrator in the Netherlands Amsterdam: Leadership, Innovation, and Equity</w:t>
      </w:r>
    </w:p>
    <w:p>
      <w:pPr>
        <w:pStyle w:val="FirstParagraph"/>
      </w:pPr>
      <w:r>
        <w:t xml:space="preserve">[Image Placeholder : A high-resolution photo of the Amsterdam skyline featuring modern school buildings , overlaid with icons representing technology and collaboration]</w:t>
      </w:r>
    </w:p>
    <w:bookmarkStart w:id="20" w:name="X4659bfcc3e2d82495d8c20f3235027f24806b8e"/>
    <w:p>
      <w:pPr>
        <w:pStyle w:val="Heading2"/>
      </w:pPr>
      <w:r>
        <w:t xml:space="preserve">Introduction: The Role of a Poster Presentation in Educational Leadership</w:t>
      </w:r>
    </w:p>
    <w:p>
      <w:pPr>
        <w:pStyle w:val="FirstParagraph"/>
      </w:pPr>
      <w:r>
        <w:t xml:space="preserve">In the rapidly evolving landscape of academic discourse, the **poster presentation** has emerged as a vital medium for sharing concise, impactful research findings. Within the context of educational administration, particularly in forward-thinking cities like **Netherlands Amsterdam**, these visual documents serve not just as informational placards but as dynamic tools for engaging peers and stakeholders.</w:t>
      </w:r>
      <w:r>
        <w:t xml:space="preserve"> </w:t>
      </w:r>
      <w:r>
        <w:t xml:space="preserve">As an aspiring or practicing Education Administrator operating within **Netherlands Amsterdam**, mastering the art of creating a compelling poster presentation is crucial. It allows administrators to highlight innovative strategies for school management, curriculum development, and community engagement. This document outlines the essential components of such a presentation, focusing on how administrative leadership in this specific geographic location demands unique adaptations to global educational trends.</w:t>
      </w:r>
    </w:p>
    <w:bookmarkEnd w:id="20"/>
    <w:bookmarkStart w:id="21" w:name="Xddeee7977874e3303925adf00c3d13bd36984a8"/>
    <w:p>
      <w:pPr>
        <w:pStyle w:val="Heading2"/>
      </w:pPr>
      <w:r>
        <w:t xml:space="preserve">Contextualizing Leadership in Netherlands Amsterdam</w:t>
      </w:r>
    </w:p>
    <w:p>
      <w:pPr>
        <w:pStyle w:val="FirstParagraph"/>
      </w:pPr>
      <w:r>
        <w:t xml:space="preserve">The role of an Education Administrator is heavily influenced by local cultural and systemic frameworks. In **Netherlands Amsterdam**, administrators must navigate a highly decentralized yet regulated educational environment. The city's diverse population requires leaders who are culturally competent, inclusive, and digitally savvy.</w:t>
      </w:r>
      <w:r>
        <w:t xml:space="preserve"> </w:t>
      </w:r>
      <w:r>
        <w:t xml:space="preserve">When designing your **poster presentation** topic, consider how the unique demographics of **Netherlands Amsterdam**—ranging from historic neighborhoods to high-tech innovation hubs—impact school policy. For instance, an administrator might present research on "Integrating Digital Literacy into Primary Education in Multicultural Urban Settings." This specific focus demonstrates awareness of both local needs and global best practices.</w:t>
      </w:r>
    </w:p>
    <w:bookmarkEnd w:id="21"/>
    <w:p>
      <w:pPr>
        <w:pStyle w:val="BodyText"/>
      </w:pPr>
      <w:r>
        <w:t xml:space="preserve">[Image Placeholder : A schematic diagram showing the workflow of decision-making within a Dutch school administration office]</w:t>
      </w:r>
    </w:p>
    <w:bookmarkStart w:id="22" w:name="X2e1140ff5fba16a66863a0938cb6900371ba4f6"/>
    <w:p>
      <w:pPr>
        <w:pStyle w:val="Heading2"/>
      </w:pPr>
      <w:r>
        <w:t xml:space="preserve">Structuring the Academic Poster Presentation</w:t>
      </w:r>
    </w:p>
    <w:p>
      <w:pPr>
        <w:pStyle w:val="FirstParagraph"/>
      </w:pPr>
      <w:r>
        <w:t xml:space="preserve">A successful academic **poster presentation** requires a clear narrative. For an Education Administrator in **Netherlands Amsterdam**, the structure should include:</w:t>
      </w:r>
      <w:r>
        <w:t xml:space="preserve"> </w:t>
      </w:r>
      <w:r>
        <w:t xml:space="preserve">1. **Title**: Must be engaging and specific (e.g., "Navigating Equity in Amsterdam Schools").</w:t>
      </w:r>
      <w:r>
        <w:t xml:space="preserve"> </w:t>
      </w:r>
      <w:r>
        <w:t xml:space="preserve">2. Abstract : A brief summary of the administrative challenge and proposed solution .</w:t>
      </w:r>
      <w:r>
        <w:t xml:space="preserve"> </w:t>
      </w:r>
      <w:r>
        <w:t xml:space="preserve">3 . Methodology : Qualitative data collection through stakeholder interviews within local school districts in Netherlands Amsterdam .</w:t>
      </w:r>
    </w:p>
    <w:bookmarkEnd w:id="22"/>
    <w:bookmarkStart w:id="23" w:name="key-themes-for-education-administrators"/>
    <w:p>
      <w:pPr>
        <w:pStyle w:val="Heading2"/>
      </w:pPr>
      <w:r>
        <w:t xml:space="preserve">Key Themes for Education Administrators</w:t>
      </w:r>
    </w:p>
    <w:p>
      <w:pPr>
        <w:pStyle w:val="FirstParagraph"/>
      </w:pPr>
      <w:r>
        <w:t xml:space="preserve">When selecting content for your academic **poster presentation**, focus on themes relevant to modern school leadership. In **Netherlands Amsterdam**, key themes often include:</w:t>
      </w:r>
      <w:r>
        <w:t xml:space="preserve"> </w:t>
      </w:r>
      <w:r>
        <w:t xml:space="preserve">- **Inclusive Leadership:** Ensuring all students, regardless of background, have access to quality education.</w:t>
      </w:r>
      <w:r>
        <w:t xml:space="preserve"> </w:t>
      </w:r>
      <w:r>
        <w:t xml:space="preserve">- Digital Transformation : Leveraging technology to enhance teaching and learning across the city's institutions .</w:t>
      </w:r>
    </w:p>
    <w:bookmarkEnd w:id="23"/>
    <w:bookmarkStart w:id="24" w:name="data-visualization-in-posters"/>
    <w:p>
      <w:pPr>
        <w:pStyle w:val="Heading2"/>
      </w:pPr>
      <w:r>
        <w:t xml:space="preserve">Data Visualization in Posters</w:t>
      </w:r>
    </w:p>
    <w:p>
      <w:pPr>
        <w:pStyle w:val="FirstParagraph"/>
      </w:pPr>
      <w:r>
        <w:t xml:space="preserve">Visuals are critical in an academic **poster presentation**. Use graphs and charts to illustrate trends in student performance or satisfaction rates among staff within **Netherlands Amsterdam**. Clear, concise visuals help the audience quickly grasp complex administrative data.</w:t>
      </w:r>
    </w:p>
    <w:bookmarkEnd w:id="24"/>
    <w:bookmarkStart w:id="25" w:name="conclusion-and-future-directions"/>
    <w:p>
      <w:pPr>
        <w:pStyle w:val="Heading2"/>
      </w:pPr>
      <w:r>
        <w:t xml:space="preserve">Conclusion and Future Directions</w:t>
      </w:r>
    </w:p>
    <w:p>
      <w:pPr>
        <w:pStyle w:val="FirstParagraph"/>
      </w:pPr>
      <w:r>
        <w:t xml:space="preserve">The evolution of educational administration in **Netherlands Amsterdam** requires leaders who are adaptable, data-driven, and community-focused. By utilizing the format of a **poster presentation**, administrators can effectively communicate these values to their peers.</w:t>
      </w:r>
      <w:r>
        <w:t xml:space="preserve"> </w:t>
      </w:r>
      <w:r>
        <w:t xml:space="preserve">Ultimately, the goal is to foster a collaborative environment where insights from one school can benefit another across the city. This approach not only enhances individual professional development but also contributes to the broader educational ecosystem of **Netherlands Amsterdam**.</w:t>
      </w:r>
    </w:p>
    <w:bookmarkEnd w:id="25"/>
    <w:bookmarkStart w:id="26" w:name="references"/>
    <w:p>
      <w:pPr>
        <w:pStyle w:val="Heading2"/>
      </w:pPr>
      <w:r>
        <w:t xml:space="preserve">References</w:t>
      </w:r>
    </w:p>
    <w:p>
      <w:pPr>
        <w:pStyle w:val="FirstParagraph"/>
      </w:pPr>
      <w:r>
        <w:t xml:space="preserve">[ Placeholder for academic citations related to Dutch education policies and leadership theories ]</w:t>
      </w:r>
    </w:p>
    <w:p>
      <w:pPr>
        <w:pStyle w:val="BodyText"/>
      </w:pPr>
      <w:r>
        <w:t xml:space="preserve">© 2024 Academic Poster Presentation on Education Administration in Netherlands Amsterdam. All Rights Reserved .</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Modern Education Administrator in the Netherlands Amsterdam</dc:title>
  <dc:creator/>
  <dc:language>en</dc:language>
  <cp:keywords/>
  <dcterms:created xsi:type="dcterms:W3CDTF">2026-07-29T06:13:52Z</dcterms:created>
  <dcterms:modified xsi:type="dcterms:W3CDTF">2026-07-29T06:13:52Z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