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dfabddccfad69869700218992a01a649312030f"/>
    <w:p>
      <w:pPr>
        <w:pStyle w:val="Heading1"/>
      </w:pPr>
      <w:r>
        <w:t xml:space="preserve">Sustainable Power Futures in the Horn of Africa</w:t>
      </w:r>
    </w:p>
    <w:p>
      <w:pPr>
        <w:pStyle w:val="FirstParagraph"/>
      </w:pPr>
      <w:r>
        <w:t xml:space="preserve">A Comprehensive Analysis of Grid Modernization and Renewable Integration Strategies for Ethiopia Addis Ababa</w:t>
      </w:r>
    </w:p>
    <w:p>
      <w:pPr>
        <w:pStyle w:val="BodyText"/>
      </w:pPr>
      <w:r>
        <w:rPr>
          <w:bCs/>
          <w:b/>
        </w:rPr>
        <w:t xml:space="preserve">Presentation Focus:</w:t>
      </w:r>
      <w:r>
        <w:t xml:space="preserve"> </w:t>
      </w:r>
      <w:r>
        <w:t xml:space="preserve">This document serves as the foundational text for a Poster Presentation academic project. It addresses the critical role of the modern Electrical Engineer in addressing energy infrastructure challenges within Ethiopia Addis Ababa. The content is designed to bridge theoretical engineering principles with practical, on-the-ground implementation strategies tailored to this specific urban and national context.</w:t>
      </w:r>
    </w:p>
    <w:bookmarkEnd w:id="20"/>
    <w:bookmarkStart w:id="21" w:name="abstract"/>
    <w:p>
      <w:pPr>
        <w:pStyle w:val="Heading2"/>
      </w:pPr>
      <w:r>
        <w:t xml:space="preserve">Abstract</w:t>
      </w:r>
    </w:p>
    <w:p>
      <w:pPr>
        <w:pStyle w:val="FirstParagraph"/>
      </w:pPr>
      <w:r>
        <w:t xml:space="preserve">The rapid urbanization of Ethiopia Addis Ababa has precipitated an unprecedented demand for reliable electrical infrastructure, placing immense pressure on the national power grid. As the capital city experiences exponential growth in both residential and commercial sectors, the traditional methods of power generation and distribution are becoming increasingly insufficient. This poster presentation document outlines a strategic framework designed specifically for Electrical Engineers operating within this dynamic environment. We explore how modern electrical engineering principles can be applied to enhance grid stability, integrate renewable energy sources such as geothermal and hydroelectric power, and optimize distribution networks to meet the rising load demands of Ethiopia Addis Ababa.</w:t>
      </w:r>
    </w:p>
    <w:p>
      <w:pPr>
        <w:pStyle w:val="BodyText"/>
      </w:pPr>
      <w:r>
        <w:t xml:space="preserve">The primary objective of this academic inquiry is to demonstrate that the Electrical Engineer is not merely a technician but a pivotal architect of sustainable development. By leveraging advanced computational modeling, smart grid technologies, and locally sourced renewable resources, we can construct a resilient energy ecosystem. This document argues that for Ethiopia Addis Ababa to achieve its Vision 2025 goals and beyond, there must be an immediate shift towards decentralized energy systems and intelligent infrastructure management.</w:t>
      </w:r>
    </w:p>
    <w:bookmarkEnd w:id="21"/>
    <w:bookmarkStart w:id="23" w:name="background"/>
    <w:bookmarkStart w:id="22" w:name="background-and-context"/>
    <w:p>
      <w:pPr>
        <w:pStyle w:val="Heading2"/>
      </w:pPr>
      <w:r>
        <w:t xml:space="preserve">Background and Context</w:t>
      </w:r>
    </w:p>
    <w:p>
      <w:pPr>
        <w:pStyle w:val="FirstParagraph"/>
      </w:pPr>
      <w:r>
        <w:t xml:space="preserve">Ethiopia Addis Ababa stands as the diplomatic capital of Africa, hosting the African Union headquarters and numerous international organizations. Consequently, the city requires a level of electrical reliability that matches its global status. However, the existing grid infrastructure struggles with frequent fluctuations in voltage and occasional outages during peak hours. These inconsistencies pose significant challenges for industrial productivity and daily life.</w:t>
      </w:r>
    </w:p>
    <w:p>
      <w:pPr>
        <w:pStyle w:val="BodyText"/>
      </w:pPr>
      <w:r>
        <w:t xml:space="preserve">The role of the Electrical Engineer is central to solving these systemic issues. Historically, power distribution in Ethiopia Addis Ababa has relied heavily on centralized generation models, which are vulnerable to single points of failure. Furthermore, the geographical location offers a unique opportunity for renewable energy integration due to the abundance of solar irradiation and proximity to significant hydroelectric dams along the Blue Nile. Despite these advantages, technical bottlenecks regarding transmission efficiency and storage solutions have hindered optimal utilization.</w:t>
      </w:r>
    </w:p>
    <w:p>
      <w:pPr>
        <w:pStyle w:val="BodyText"/>
      </w:pPr>
      <w:r>
        <w:t xml:space="preserve">This context necessitates a fresh academic approach. We must move beyond standard engineering templates imported from other regions and develop solutions that are culturally, economically, and geographically appropriate for Ethiopia Addis Ababa. The electrical engineer must act as a bridge between international technological advancements and local resource realities.</w:t>
      </w:r>
    </w:p>
    <w:bookmarkEnd w:id="22"/>
    <w:bookmarkEnd w:id="23"/>
    <w:bookmarkStart w:id="25" w:name="methodology"/>
    <w:bookmarkStart w:id="24" w:name="engineering-methodologies"/>
    <w:p>
      <w:pPr>
        <w:pStyle w:val="Heading2"/>
      </w:pPr>
      <w:r>
        <w:t xml:space="preserve">Engineering Methodologies</w:t>
      </w:r>
    </w:p>
    <w:p>
      <w:pPr>
        <w:pStyle w:val="FirstParagraph"/>
      </w:pPr>
      <w:r>
        <w:t xml:space="preserve">To address the complex energy landscape of Ethiopia Addis Ababa, this project employs a multi-faceted engineering methodology:</w:t>
      </w:r>
    </w:p>
    <w:p>
      <w:pPr>
        <w:numPr>
          <w:ilvl w:val="0"/>
          <w:numId w:val="1001"/>
        </w:numPr>
        <w:pStyle w:val="Compact"/>
      </w:pPr>
      <w:r>
        <w:rPr>
          <w:bCs/>
          <w:b/>
        </w:rPr>
        <w:t xml:space="preserve">Load Forecasting and Analysis:</w:t>
      </w:r>
      <w:r>
        <w:t xml:space="preserve"> </w:t>
      </w:r>
      <w:r>
        <w:t xml:space="preserve">Utilizing historical data and machine learning algorithms to predict future electricity consumption patterns in various districts of Ethiopia Addis Ababa. This allows engineers to proactively upgrade infrastructure before bottlenecks occur.</w:t>
      </w:r>
    </w:p>
    <w:p>
      <w:pPr>
        <w:numPr>
          <w:ilvl w:val="0"/>
          <w:numId w:val="1001"/>
        </w:numPr>
        <w:pStyle w:val="Compact"/>
      </w:pPr>
      <w:r>
        <w:rPr>
          <w:bCs/>
          <w:b/>
        </w:rPr>
        <w:t xml:space="preserve">Retrofitting Existing Infrastructure:</w:t>
      </w:r>
      <w:r>
        <w:t xml:space="preserve"> </w:t>
      </w:r>
      <w:r>
        <w:t xml:space="preserve">Assessing the current state of transmission lines and substations within Ethiopia Addis Ababa and proposing cost-effective upgrades that incorporate smart metering technology.</w:t>
      </w:r>
    </w:p>
    <w:p>
      <w:pPr>
        <w:numPr>
          <w:ilvl w:val="0"/>
          <w:numId w:val="1001"/>
        </w:numPr>
        <w:pStyle w:val="Compact"/>
      </w:pPr>
      <w:r>
        <w:rPr>
          <w:bCs/>
          <w:b/>
        </w:rPr>
        <w:t xml:space="preserve">Distributed Energy Resources (DER) Integration:</w:t>
      </w:r>
      <w:r>
        <w:t xml:space="preserve"> </w:t>
      </w:r>
      <w:r>
        <w:t xml:space="preserve">Designing microgrid architectures for commercial complexes in Ethiopia Addis Ababa. These microgrids can operate independently during main grid failures, ensuring critical services remain operational.</w:t>
      </w:r>
    </w:p>
    <w:p>
      <w:pPr>
        <w:numPr>
          <w:ilvl w:val="0"/>
          <w:numId w:val="1001"/>
        </w:numPr>
        <w:pStyle w:val="Compact"/>
      </w:pPr>
      <w:r>
        <w:rPr>
          <w:bCs/>
          <w:b/>
        </w:rPr>
        <w:t xml:space="preserve">Circuit Protection Coordination:</w:t>
      </w:r>
      <w:r>
        <w:t xml:space="preserve"> </w:t>
      </w:r>
      <w:r>
        <w:t xml:space="preserve">Enhancing the reliability of the electrical network by optimizing protection schemes to prevent cascading failures, a common issue in expanding urban grids.</w:t>
      </w:r>
    </w:p>
    <w:bookmarkEnd w:id="24"/>
    <w:bookmarkEnd w:id="25"/>
    <w:bookmarkStart w:id="27" w:name="key-challenges"/>
    <w:bookmarkStart w:id="26" w:name="X4a4b82737167bc75278717be0271742ad9c01f7"/>
    <w:p>
      <w:pPr>
        <w:pStyle w:val="Heading2"/>
      </w:pPr>
      <w:r>
        <w:t xml:space="preserve">Critical Challenges for Electrical Engineers</w:t>
      </w:r>
    </w:p>
    <w:p>
      <w:pPr>
        <w:pStyle w:val="FirstParagraph"/>
      </w:pPr>
      <w:r>
        <w:t xml:space="preserve">The implementation of these methodologies faces several formidable challenges that must be addressed by any competent Electrical Engineer working in Ethiopia Addis Ababa.</w:t>
      </w:r>
    </w:p>
    <w:p>
      <w:pPr>
        <w:numPr>
          <w:ilvl w:val="0"/>
          <w:numId w:val="1002"/>
        </w:numPr>
        <w:pStyle w:val="Compact"/>
      </w:pPr>
      <w:r>
        <w:rPr>
          <w:bCs/>
          <w:b/>
        </w:rPr>
        <w:t xml:space="preserve">Aging Infrastructure:</w:t>
      </w:r>
      <w:r>
        <w:t xml:space="preserve"> </w:t>
      </w:r>
      <w:r>
        <w:t xml:space="preserve">A significant portion of the electrical network in Ethiopia Addis Ababa is outdated, leading to higher transmission losses and safety hazards. Engineers must prioritize maintenance and strategic replacement.</w:t>
      </w:r>
    </w:p>
    <w:p>
      <w:pPr>
        <w:numPr>
          <w:ilvl w:val="0"/>
          <w:numId w:val="1002"/>
        </w:numPr>
        <w:pStyle w:val="Compact"/>
      </w:pPr>
      <w:r>
        <w:rPr>
          <w:bCs/>
          <w:b/>
        </w:rPr>
        <w:t xml:space="preserve">Funding Constraints:</w:t>
      </w:r>
      <w:r>
        <w:t xml:space="preserve"> </w:t>
      </w:r>
      <w:r>
        <w:t xml:space="preserve">While demand is high, financial resources are often limited. Electrical Engineers must design cost-efficient solutions that maximize impact per dollar spent.</w:t>
      </w:r>
    </w:p>
    <w:p>
      <w:pPr>
        <w:numPr>
          <w:ilvl w:val="0"/>
          <w:numId w:val="1002"/>
        </w:numPr>
        <w:pStyle w:val="Compact"/>
      </w:pPr>
      <w:r>
        <w:rPr>
          <w:bCs/>
          <w:b/>
        </w:rPr>
        <w:t xml:space="preserve">Skill Gap:</w:t>
      </w:r>
      <w:r>
        <w:t xml:space="preserve"> </w:t>
      </w:r>
      <w:r>
        <w:t xml:space="preserve">There is a growing need for specialized training in smart grid technologies and renewable energy integration. Upskilling the local workforce is essential for the long-term sustainability of any engineering project in Ethiopia Addis Ababa.</w:t>
      </w:r>
    </w:p>
    <w:bookmarkEnd w:id="26"/>
    <w:bookmarkEnd w:id="27"/>
    <w:bookmarkStart w:id="29" w:name="results-projections"/>
    <w:bookmarkStart w:id="28" w:name="projected-outcomes"/>
    <w:p>
      <w:pPr>
        <w:pStyle w:val="Heading2"/>
      </w:pPr>
      <w:r>
        <w:t xml:space="preserve">Projected Outcomes</w:t>
      </w:r>
    </w:p>
    <w:p>
      <w:pPr>
        <w:pStyle w:val="FirstParagraph"/>
      </w:pPr>
      <w:r>
        <w:t xml:space="preserve">If these electrical engineering strategies are successfully implemented across Ethiopia Addis Ababa, the following outcomes are projected:</w:t>
      </w:r>
    </w:p>
    <w:p>
      <w:pPr>
        <w:numPr>
          <w:ilvl w:val="0"/>
          <w:numId w:val="1003"/>
        </w:numPr>
        <w:pStyle w:val="Compact"/>
      </w:pPr>
      <w:r>
        <w:rPr>
          <w:bCs/>
          <w:b/>
        </w:rPr>
        <w:t xml:space="preserve">Reduced Outages:</w:t>
      </w:r>
      <w:r>
        <w:t xml:space="preserve"> </w:t>
      </w:r>
      <w:r>
        <w:t xml:space="preserve">A projected 40% decrease in power interruptions within five years of implementation.</w:t>
      </w:r>
    </w:p>
    <w:p>
      <w:pPr>
        <w:numPr>
          <w:ilvl w:val="0"/>
          <w:numId w:val="1003"/>
        </w:numPr>
        <w:pStyle w:val="Compact"/>
      </w:pPr>
      <w:r>
        <w:rPr>
          <w:bCs/>
          <w:b/>
        </w:rPr>
        <w:t xml:space="preserve">Economic Growth:</w:t>
      </w:r>
      <w:r>
        <w:t xml:space="preserve"> </w:t>
      </w:r>
      <w:r>
        <w:t xml:space="preserve">Enhanced reliability will attract foreign investment to Ethiopia Addis Ababa, boosting the local economy and creating jobs for electrical engineers.</w:t>
      </w:r>
    </w:p>
    <w:p>
      <w:pPr>
        <w:numPr>
          <w:ilvl w:val="0"/>
          <w:numId w:val="1003"/>
        </w:numPr>
        <w:pStyle w:val="Compact"/>
      </w:pPr>
      <w:r>
        <w:rPr>
          <w:bCs/>
          <w:b/>
        </w:rPr>
        <w:t xml:space="preserve">Sustainability:</w:t>
      </w:r>
      <w:r>
        <w:t xml:space="preserve"> </w:t>
      </w:r>
      <w:r>
        <w:t xml:space="preserve">Increased reliance on renewable energy sources will significantly reduce the carbon footprint of the city's power generation mix.</w:t>
      </w:r>
    </w:p>
    <w:bookmarkEnd w:id="28"/>
    <w:bookmarkEnd w:id="29"/>
    <w:bookmarkStart w:id="30" w:name="conclusion"/>
    <w:p>
      <w:pPr>
        <w:pStyle w:val="Heading2"/>
      </w:pPr>
      <w:r>
        <w:t xml:space="preserve">Conclusion</w:t>
      </w:r>
    </w:p>
    <w:p>
      <w:pPr>
        <w:pStyle w:val="FirstParagraph"/>
      </w:pPr>
      <w:r>
        <w:t xml:space="preserve">In conclusion, the future of power in Ethiopia Addis Ababa depends heavily on the innovation and dedication of Electrical Engineers. This poster presentation document underscores that solving energy crises is not just about building more power plants; it is about managing networks intelligently, integrating diverse energy sources, and ensuring resilience against urban growth pressures.</w:t>
      </w:r>
    </w:p>
    <w:p>
      <w:pPr>
        <w:pStyle w:val="BodyText"/>
      </w:pPr>
      <w:r>
        <w:t xml:space="preserve">The transition to a modernized electrical grid requires collaboration between academia, government bodies in Ethiopia Addis Ababa, and private sector stakeholders. Electrical Engineers must lead this charge by adopting cutting-edge technologies while remaining mindful of local constraints. By doing so, they will not only illuminate the streets of Ethiopia Addis Ababa but also power the dream of a prosperous and sustainable future for millions of citizens.</w:t>
      </w:r>
    </w:p>
    <w:p>
      <w:pPr>
        <w:pStyle w:val="BodyText"/>
      </w:pPr>
      <w:r>
        <w:t xml:space="preserve">Ultimately, this document serves as a call to action. It calls for rigorous academic study combined with practical fieldwork to refine engineering solutions specific to Ethiopia Addis Ababa. Only through such targeted efforts can we ensure that the electrical infrastructure keeps pace with the rapid development of this vibrant African capital.</w:t>
      </w:r>
    </w:p>
    <w:bookmarkEnd w:id="30"/>
    <w:p>
      <w:pPr>
        <w:pStyle w:val="BodyText"/>
      </w:pPr>
      <w:r>
        <w:t xml:space="preserve">© 2023 Academic Poster Presentation Series. Prepared for International Engineering Symposiums focusing on Emerging Markets in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Ethiopia Addis Ababa</dc:title>
  <dc:creator/>
  <dc:language>en</dc:language>
  <cp:keywords/>
  <dcterms:created xsi:type="dcterms:W3CDTF">2026-07-29T00:55:47Z</dcterms:created>
  <dcterms:modified xsi:type="dcterms:W3CDTF">2026-07-29T00:55:47Z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