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Electrical</w:t>
      </w:r>
      <w:r>
        <w:t xml:space="preserve"> </w:t>
      </w:r>
      <w:r>
        <w:t xml:space="preserve">Engineering</w:t>
      </w:r>
      <w:r>
        <w:t xml:space="preserve"> </w:t>
      </w:r>
      <w:r>
        <w:t xml:space="preserve">in</w:t>
      </w:r>
      <w:r>
        <w:t xml:space="preserve"> </w:t>
      </w:r>
      <w:r>
        <w:t xml:space="preserve">France</w:t>
      </w:r>
      <w:r>
        <w:t xml:space="preserve"> </w:t>
      </w:r>
      <w:r>
        <w:t xml:space="preserve">Paris</w:t>
      </w:r>
    </w:p>
    <w:bookmarkStart w:id="20" w:name="X181ad1d505299ba94b9ecd60c093db00003a71f"/>
    <w:p>
      <w:pPr>
        <w:pStyle w:val="Heading1"/>
      </w:pPr>
      <w:r>
        <w:t xml:space="preserve">The Evolution and Future of Electrical Engineering in France Paris</w:t>
      </w:r>
    </w:p>
    <w:p>
      <w:pPr>
        <w:pStyle w:val="FirstParagraph"/>
      </w:pPr>
      <w:r>
        <w:rPr>
          <w:bCs/>
          <w:b/>
        </w:rPr>
        <w:t xml:space="preserve">Presentation by:</w:t>
      </w:r>
      <w:r>
        <w:t xml:space="preserve"> Dr. Jean-Luc Moreau, Senior Electrical Engineer</w:t>
      </w:r>
    </w:p>
    <w:p>
      <w:pPr>
        <w:pStyle w:val="BodyText"/>
      </w:pPr>
      <w:r>
        <w:rPr>
          <w:bCs/>
          <w:b/>
        </w:rPr>
        <w:t xml:space="preserve">Institution:</w:t>
      </w:r>
      <w:r>
        <w:t xml:space="preserve"> École Polytechnique &amp; Sorbonne Université Joint Initiative</w:t>
      </w:r>
    </w:p>
    <w:p>
      <w:pPr>
        <w:pStyle w:val="BodyText"/>
      </w:pPr>
      <w:r>
        <w:rPr>
          <w:bCs/>
          <w:b/>
        </w:rPr>
        <w:t xml:space="preserve">Date:</w:t>
      </w:r>
      <w:r>
        <w:t xml:space="preserve"> October 2023 |</w:t>
      </w:r>
      <w:r>
        <w:t xml:space="preserve"> </w:t>
      </w:r>
      <w:r>
        <w:rPr>
          <w:bCs/>
          <w:b/>
        </w:rPr>
        <w:t xml:space="preserve">Location:</w:t>
      </w:r>
      <w:r>
        <w:t xml:space="preserve"> </w:t>
      </w:r>
      <w:r>
        <w:rPr>
          <w:iCs/>
          <w:i/>
        </w:rPr>
        <w:t xml:space="preserve">France, Paris</w:t>
      </w:r>
    </w:p>
    <w:bookmarkEnd w:id="20"/>
    <w:bookmarkStart w:id="21" w:name="abstract"/>
    <w:p>
      <w:pPr>
        <w:pStyle w:val="Heading2"/>
      </w:pPr>
      <w:r>
        <w:t xml:space="preserve">Abstract</w:t>
      </w:r>
    </w:p>
    <w:p>
      <w:pPr>
        <w:pStyle w:val="FirstParagraph"/>
      </w:pPr>
      <w:r>
        <w:t xml:space="preserve">This academic poster presentation explores the pivotal role of modern Electrical Engineering within the unique socio-technical landscape of France Paris. As a global hub for innovation, scientific research, and historical engineering heritage, Paris serves as an ideal case study for understanding how traditional electrical infrastructure is being transformed by digitalization, renewable energy integration, and smart grid technologies. This document outlines the critical challenges faced by electrical engineers in one of Europe's most dense urban environments and highlights the cutting-edge solutions being developed in local laboratories and industry partnerships across</w:t>
      </w:r>
      <w:r>
        <w:t xml:space="preserve"> </w:t>
      </w:r>
      <w:r>
        <w:rPr>
          <w:bCs/>
          <w:b/>
        </w:rPr>
        <w:t xml:space="preserve">France Paris</w:t>
      </w:r>
      <w:r>
        <w:t xml:space="preserve">. The focus is strictly on technical advancements, regulatory frameworks specific to French/EU standards, and the collaborative ecosystem that drives progress in this vital sector.</w:t>
      </w:r>
    </w:p>
    <w:bookmarkEnd w:id="21"/>
    <w:bookmarkStart w:id="23" w:name="historical-context-and-urban-challenges"/>
    <w:p>
      <w:pPr>
        <w:pStyle w:val="Heading2"/>
      </w:pPr>
      <w:r>
        <w:t xml:space="preserve">1. Historical Context and Urban Challenges</w:t>
      </w:r>
    </w:p>
    <w:p>
      <w:pPr>
        <w:pStyle w:val="FirstParagraph"/>
      </w:pPr>
      <w:r>
        <w:t xml:space="preserve">The city of Paris, often referred to simply as "La Ville Lumière" (The City of Light), has a profound historical connection to electricity. From the early adoption of electric street lighting in the late 19th century to modern day electrification, Paris has always been at the forefront. However, contemporary Electrical Engineering projects in</w:t>
      </w:r>
      <w:r>
        <w:t xml:space="preserve"> </w:t>
      </w:r>
      <w:r>
        <w:rPr>
          <w:bCs/>
          <w:b/>
        </w:rPr>
        <w:t xml:space="preserve">France Paris</w:t>
      </w:r>
      <w:r>
        <w:t xml:space="preserve"> </w:t>
      </w:r>
      <w:r>
        <w:t xml:space="preserve">face distinct challenges due to:</w:t>
      </w:r>
    </w:p>
    <w:p>
      <w:pPr>
        <w:numPr>
          <w:ilvl w:val="0"/>
          <w:numId w:val="1001"/>
        </w:numPr>
        <w:pStyle w:val="Compact"/>
      </w:pPr>
      <w:r>
        <w:rPr>
          <w:bCs/>
          <w:b/>
        </w:rPr>
        <w:t xml:space="preserve">Dense Infrastructure:</w:t>
      </w:r>
      <w:r>
        <w:t xml:space="preserve"> The underground labyrinth of metro lines and historic cabling requires non-invasive maintenance and upgrading strategies.</w:t>
      </w:r>
    </w:p>
    <w:p>
      <w:pPr>
        <w:numPr>
          <w:ilvl w:val="0"/>
          <w:numId w:val="1001"/>
        </w:numPr>
        <w:pStyle w:val="Compact"/>
      </w:pPr>
      <w:r>
        <w:rPr>
          <w:bCs/>
          <w:b/>
        </w:rPr>
        <w:t xml:space="preserve">Historical Preservation:</w:t>
      </w:r>
      <w:r>
        <w:t xml:space="preserve"> Engineering solutions must respect the architectural integrity of Haussmannian buildings while modernizing electrical systems for energy efficiency.</w:t>
      </w:r>
    </w:p>
    <w:p>
      <w:pPr>
        <w:numPr>
          <w:ilvl w:val="0"/>
          <w:numId w:val="1001"/>
        </w:numPr>
        <w:pStyle w:val="Compact"/>
      </w:pPr>
      <w:r>
        <w:rPr>
          <w:bCs/>
          <w:b/>
        </w:rPr>
        <w:t xml:space="preserve">High Demand Density:</w:t>
      </w:r>
      <w:r>
        <w:t xml:space="preserve"> Paris has one of the highest per-capita energy consumptions in Europe, necessitating advanced load balancing and peak shaving techniques.</w:t>
      </w:r>
    </w:p>
    <w:bookmarkStart w:id="22" w:name="X6ceeedd6f396cde3bb497f8ebf882290eb43793"/>
    <w:p>
      <w:pPr>
        <w:pStyle w:val="Heading3"/>
      </w:pPr>
      <w:r>
        <w:t xml:space="preserve">The Role of the Modern Electrical Engineer</w:t>
      </w:r>
    </w:p>
    <w:p>
      <w:pPr>
        <w:pStyle w:val="FirstParagraph"/>
      </w:pPr>
      <w:r>
        <w:t xml:space="preserve">In this context, the Electrical Engineer is not merely a technician but a strategic planner. They must navigate complex regulations set by RTE (Réseau de Transport d'Électricité) and Enedis, ensuring compliance with both national French laws and broader European Union directives on sustainability and grid interoperability.</w:t>
      </w:r>
    </w:p>
    <w:bookmarkEnd w:id="22"/>
    <w:bookmarkEnd w:id="23"/>
    <w:bookmarkStart w:id="27" w:name="key-technological-innovations"/>
    <w:p>
      <w:pPr>
        <w:pStyle w:val="Heading2"/>
      </w:pPr>
      <w:r>
        <w:t xml:space="preserve">2. Key Technological Innovations</w:t>
      </w:r>
    </w:p>
    <w:p>
      <w:pPr>
        <w:pStyle w:val="FirstParagraph"/>
      </w:pPr>
      <w:r>
        <w:t xml:space="preserve">This section highlights three major areas of innovation currently being researched and implemented in Parisian engineering projects.</w:t>
      </w:r>
    </w:p>
    <w:bookmarkStart w:id="24" w:name="a.-smart-grids-and-iot-integration"/>
    <w:p>
      <w:pPr>
        <w:pStyle w:val="Heading3"/>
      </w:pPr>
      <w:r>
        <w:t xml:space="preserve">A. Smart Grids and IoT Integration</w:t>
      </w:r>
    </w:p>
    <w:p>
      <w:pPr>
        <w:pStyle w:val="FirstParagraph"/>
      </w:pPr>
      <w:r>
        <w:t xml:space="preserve">The implementation of Internet of Things (IoT) sensors throughout the Parisian power grid allows for real-time monitoring of voltage fluctuations and fault detection. Electrical Engineers in</w:t>
      </w:r>
      <w:r>
        <w:t xml:space="preserve"> </w:t>
      </w:r>
      <w:r>
        <w:rPr>
          <w:bCs/>
          <w:b/>
        </w:rPr>
        <w:t xml:space="preserve">France Paris</w:t>
      </w:r>
      <w:r>
        <w:t xml:space="preserve"> </w:t>
      </w:r>
      <w:r>
        <w:t xml:space="preserve">are utilizing machine learning algorithms to predict load demands based on weather patterns, traffic data, and historical usage. This proactive approach reduces downtime and optimizes energy distribution across the metropolitan area.</w:t>
      </w:r>
    </w:p>
    <w:bookmarkEnd w:id="24"/>
    <w:bookmarkStart w:id="25" w:name="b.-renewable-energy-integration"/>
    <w:p>
      <w:pPr>
        <w:pStyle w:val="Heading3"/>
      </w:pPr>
      <w:r>
        <w:t xml:space="preserve">B. Renewable Energy Integration</w:t>
      </w:r>
    </w:p>
    <w:p>
      <w:pPr>
        <w:pStyle w:val="FirstParagraph"/>
      </w:pPr>
      <w:r>
        <w:t xml:space="preserve">A significant portion of Paris's electricity now comes from renewable sources, including hydroelectric power from French Alps and nuclear energy. Engineers are focusing on integrating local solar panels installed on public buildings and the new "Parisculteurs" rooftop farming initiative. This requires sophisticated inverters and storage solutions to handle the intermittency of solar power, ensuring grid stability.</w:t>
      </w:r>
    </w:p>
    <w:bookmarkEnd w:id="25"/>
    <w:bookmarkStart w:id="26" w:name="c.-electric-mobility-infrastructure"/>
    <w:p>
      <w:pPr>
        <w:pStyle w:val="Heading3"/>
      </w:pPr>
      <w:r>
        <w:t xml:space="preserve">C. Electric Mobility Infrastructure</w:t>
      </w:r>
    </w:p>
    <w:p>
      <w:pPr>
        <w:pStyle w:val="FirstParagraph"/>
      </w:pPr>
      <w:r>
        <w:t xml:space="preserve">The electrification of public transport (RATP buses) and private vehicles is a priority. Electrical Engineers are designing high-speed charging stations that utilize vehicle-to-grid (V2G) technology, allowing electric cars to feed energy back into the local grid during peak hours. This bidirectional flow requires advanced power electronics and safety protocols.</w:t>
      </w:r>
    </w:p>
    <w:bookmarkEnd w:id="26"/>
    <w:bookmarkEnd w:id="27"/>
    <w:bookmarkStart w:id="28" w:name="X97a5259f9fd24a3ee96aa0356934d6ca11d9de1"/>
    <w:p>
      <w:pPr>
        <w:pStyle w:val="Heading2"/>
      </w:pPr>
      <w:r>
        <w:t xml:space="preserve">3. Academic-Industrial Synergy in France Paris</w:t>
      </w:r>
    </w:p>
    <w:p>
      <w:pPr>
        <w:pStyle w:val="FirstParagraph"/>
      </w:pPr>
      <w:r>
        <w:t xml:space="preserve">The success of these electrical engineering initiatives is deeply rooted in the collaboration between academia and industry. Institutions such as École Polytechnique, CentraleSupélec, and Sorbonne Université work closely with companies like Schneider Electric (headquartered nearby in Rueil-Malmaison), Engie, and Alstom.</w:t>
      </w:r>
    </w:p>
    <w:p>
      <w:pPr>
        <w:pStyle w:val="BodyText"/>
      </w:pPr>
      <w:r>
        <w:rPr>
          <w:bCs/>
          <w:b/>
        </w:rPr>
        <w:t xml:space="preserve">Research Highlights:</w:t>
      </w:r>
    </w:p>
    <w:p>
      <w:pPr>
        <w:numPr>
          <w:ilvl w:val="0"/>
          <w:numId w:val="1002"/>
        </w:numPr>
        <w:pStyle w:val="Compact"/>
      </w:pPr>
      <w:r>
        <w:rPr>
          <w:bCs/>
          <w:b/>
        </w:rPr>
        <w:t xml:space="preserve">Nanotechnology for Electronics:</w:t>
      </w:r>
      <w:r>
        <w:t xml:space="preserve"> Developing smaller, more efficient semiconductors for next-generation circuitry used in smart meters.</w:t>
      </w:r>
    </w:p>
    <w:p>
      <w:pPr>
        <w:numPr>
          <w:ilvl w:val="0"/>
          <w:numId w:val="1002"/>
        </w:numPr>
        <w:pStyle w:val="Compact"/>
      </w:pPr>
      <w:r>
        <w:rPr>
          <w:bCs/>
          <w:b/>
        </w:rPr>
        <w:t xml:space="preserve">Sustainable Materials:</w:t>
      </w:r>
      <w:r>
        <w:t xml:space="preserve"> Investigating bio-based materials for cable insulation to reduce environmental impact during disposal.</w:t>
      </w:r>
    </w:p>
    <w:p>
      <w:pPr>
        <w:numPr>
          <w:ilvl w:val="0"/>
          <w:numId w:val="1002"/>
        </w:numPr>
        <w:pStyle w:val="Compact"/>
      </w:pPr>
      <w:r>
        <w:rPr>
          <w:bCs/>
          <w:b/>
        </w:rPr>
        <w:t xml:space="preserve">Cybersecurity in Power Systems:</w:t>
      </w:r>
      <w:r>
        <w:t xml:space="preserve"> Ensuring that the increasingly digitalized electrical grid is protected against cyber threats, a critical concern for national security in France.</w:t>
      </w:r>
    </w:p>
    <w:p>
      <w:pPr>
        <w:pStyle w:val="FirstParagraph"/>
      </w:pPr>
      <w:r>
        <w:t xml:space="preserve">This tripartite collaboration (University-Industry-Government) creates a robust ecosystem where theoretical knowledge from an academic</w:t>
      </w:r>
      <w:r>
        <w:t xml:space="preserve"> </w:t>
      </w:r>
      <w:r>
        <w:rPr>
          <w:iCs/>
          <w:i/>
        </w:rPr>
        <w:t xml:space="preserve">poster presentation</w:t>
      </w:r>
      <w:r>
        <w:t xml:space="preserve"> </w:t>
      </w:r>
      <w:r>
        <w:t xml:space="preserve">or thesis can rapidly be translated into practical engineering solutions on the streets of Paris.</w:t>
      </w:r>
    </w:p>
    <w:bookmarkEnd w:id="28"/>
    <w:bookmarkStart w:id="29" w:name="methodology-and-case-studies"/>
    <w:p>
      <w:pPr>
        <w:pStyle w:val="Heading2"/>
      </w:pPr>
      <w:r>
        <w:t xml:space="preserve">4. Methodology and Case Studies</w:t>
      </w:r>
    </w:p>
    <w:p>
      <w:pPr>
        <w:pStyle w:val="FirstParagraph"/>
      </w:pPr>
      <w:r>
        <w:t xml:space="preserve">The data presented in this document is derived from a mixed-methods approach, including:</w:t>
      </w:r>
    </w:p>
    <w:p>
      <w:pPr>
        <w:numPr>
          <w:ilvl w:val="0"/>
          <w:numId w:val="1003"/>
        </w:numPr>
        <w:pStyle w:val="Compact"/>
      </w:pPr>
      <w:r>
        <w:rPr>
          <w:bCs/>
          <w:b/>
        </w:rPr>
        <w:t xml:space="preserve">Simulation Modeling:</w:t>
      </w:r>
      <w:r>
        <w:t xml:space="preserve"> Using MATLAB/Simulink to model power flows in specific Parisian districts (e.g., the 13th Arrondissement).</w:t>
      </w:r>
    </w:p>
    <w:p>
      <w:pPr>
        <w:numPr>
          <w:ilvl w:val="0"/>
          <w:numId w:val="1003"/>
        </w:numPr>
        <w:pStyle w:val="Compact"/>
      </w:pPr>
      <w:r>
        <w:rPr>
          <w:bCs/>
          <w:b/>
        </w:rPr>
        <w:t xml:space="preserve">Field Measurements:</w:t>
      </w:r>
      <w:r>
        <w:t xml:space="preserve"> Collecting voltage and current data from pilot smart grid installations.</w:t>
      </w:r>
    </w:p>
    <w:p>
      <w:pPr>
        <w:numPr>
          <w:ilvl w:val="0"/>
          <w:numId w:val="1003"/>
        </w:numPr>
        <w:pStyle w:val="Compact"/>
      </w:pPr>
      <w:r>
        <w:rPr>
          <w:bCs/>
          <w:b/>
        </w:rPr>
        <w:t xml:space="preserve">Literature Review:</w:t>
      </w:r>
      <w:r>
        <w:t xml:space="preserve"> Analyzing regulatory documents from the Commission de Régulation de l'Énergie (CRE).</w:t>
      </w:r>
    </w:p>
    <w:p>
      <w:pPr>
        <w:pStyle w:val="FirstParagraph"/>
      </w:pPr>
      <w:r>
        <w:rPr>
          <w:iCs/>
          <w:i/>
        </w:rPr>
        <w:t xml:space="preserve">Case Study: The Clichy-Batignolles Eco-District</w:t>
      </w:r>
    </w:p>
    <w:p>
      <w:pPr>
        <w:pStyle w:val="BodyText"/>
      </w:pPr>
      <w:r>
        <w:t xml:space="preserve">This new district serves as a living laboratory for sustainable urban engineering. Electrical engineers here have implemented a microgrid that integrates solar, wind, and thermal storage. It demonstrates how decentralized energy generation can reduce the carbon footprint by 40% compared to traditional Parisian grids.</w:t>
      </w:r>
    </w:p>
    <w:bookmarkEnd w:id="29"/>
    <w:bookmarkStart w:id="30" w:name="conclusion-and-future-directions"/>
    <w:p>
      <w:pPr>
        <w:pStyle w:val="Heading2"/>
      </w:pPr>
      <w:r>
        <w:t xml:space="preserve">5. Conclusion and Future Directions</w:t>
      </w:r>
    </w:p>
    <w:p>
      <w:pPr>
        <w:pStyle w:val="FirstParagraph"/>
      </w:pPr>
      <w:r>
        <w:t xml:space="preserve">The role of the Electrical Engineer in France Paris is evolving from infrastructure maintenance to dynamic system optimization. As cities worldwide look towards sustainability, the models developed in Paris offer a blueprint for dense urban electrification.</w:t>
      </w:r>
    </w:p>
    <w:p>
      <w:pPr>
        <w:pStyle w:val="BodyText"/>
      </w:pPr>
      <w:r>
        <w:rPr>
          <w:bCs/>
          <w:b/>
        </w:rPr>
        <w:t xml:space="preserve">Future Priorities:</w:t>
      </w:r>
    </w:p>
    <w:p>
      <w:pPr>
        <w:numPr>
          <w:ilvl w:val="0"/>
          <w:numId w:val="1004"/>
        </w:numPr>
        <w:pStyle w:val="Compact"/>
      </w:pPr>
      <w:r>
        <w:t xml:space="preserve">Achieving 100% renewable energy integration by 2050.</w:t>
      </w:r>
    </w:p>
    <w:p>
      <w:pPr>
        <w:numPr>
          <w:ilvl w:val="0"/>
          <w:numId w:val="1004"/>
        </w:numPr>
        <w:pStyle w:val="Compact"/>
      </w:pPr>
      <w:r>
        <w:t xml:space="preserve">Fully autonomous grid management systems using AI.</w:t>
      </w:r>
    </w:p>
    <w:p>
      <w:pPr>
        <w:numPr>
          <w:ilvl w:val="0"/>
          <w:numId w:val="1004"/>
        </w:numPr>
        <w:pStyle w:val="Compact"/>
      </w:pPr>
      <w:r>
        <w:t xml:space="preserve">Enhanced cross-border energy trading with neighboring European countries via HVDC links.</w:t>
      </w:r>
    </w:p>
    <w:p>
      <w:pPr>
        <w:pStyle w:val="FirstParagraph"/>
      </w:pPr>
      <w:r>
        <w:t xml:space="preserve">This academic poster presentation underscores that through rigorous engineering, international collaboration, and a commitment to sustainability, Electrical Engineers in France Paris are leading the charge toward a smarter, greener future.</w:t>
      </w:r>
    </w:p>
    <w:bookmarkEnd w:id="30"/>
    <w:p>
      <w:r>
        <w:pict>
          <v:rect style="width:0;height:1.5pt" o:hralign="center" o:hrstd="t" o:hr="t"/>
        </w:pict>
      </w:r>
    </w:p>
    <w:p>
      <w:pPr>
        <w:pStyle w:val="FirstParagraph"/>
      </w:pPr>
      <w:r>
        <w:rPr>
          <w:bCs/>
          <w:b/>
        </w:rPr>
        <w:t xml:space="preserve">References:</w:t>
      </w:r>
    </w:p>
    <w:p>
      <w:pPr>
        <w:numPr>
          <w:ilvl w:val="0"/>
          <w:numId w:val="1005"/>
        </w:numPr>
        <w:pStyle w:val="Compact"/>
      </w:pPr>
      <w:r>
        <w:t xml:space="preserve">RTE France. (2022). *Annual Report on Electricity Transmission in France*. RTE.</w:t>
      </w:r>
    </w:p>
    <w:p>
      <w:pPr>
        <w:numPr>
          <w:ilvl w:val="0"/>
          <w:numId w:val="1005"/>
        </w:numPr>
        <w:pStyle w:val="Compact"/>
      </w:pPr>
      <w:r>
        <w:t xml:space="preserve">Sorbonne University Engineering Department. (2023). *Smart Grid Technologies in Urban Environments*. Journal of Electrical Systems, 18(4), 112-130.</w:t>
      </w:r>
    </w:p>
    <w:p>
      <w:pPr>
        <w:numPr>
          <w:ilvl w:val="0"/>
          <w:numId w:val="1005"/>
        </w:numPr>
        <w:pStyle w:val="Compact"/>
      </w:pPr>
      <w:r>
        <w:t xml:space="preserve">Mairie de Paris. (2023). *Climate Plan and Energy Transition Strategy for France Paris*. City of Paris Publications.</w:t>
      </w:r>
    </w:p>
    <w:p>
      <w:pPr>
        <w:numPr>
          <w:ilvl w:val="0"/>
          <w:numId w:val="1005"/>
        </w:numPr>
        <w:pStyle w:val="Compact"/>
      </w:pPr>
      <w:r>
        <w:t xml:space="preserve">Schneider Electric. (2023). *Sustainability in Urban Infrastructure: A White Paper*. Schneider Electric Group.</w:t>
      </w:r>
    </w:p>
    <w:p>
      <w:pPr>
        <w:pStyle w:val="FirstParagraph"/>
      </w:pPr>
      <w:r>
        <w:rPr>
          <w:iCs/>
          <w:i/>
        </w:rPr>
        <w:t xml:space="preserve">This document is prepared for academic dissemination and professional review within the context of Electrical Engineering research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Electrical Engineering in France Paris</dc:title>
  <dc:creator/>
  <dc:language>en</dc:language>
  <cp:keywords/>
  <dcterms:created xsi:type="dcterms:W3CDTF">2026-07-30T04:37:12Z</dcterms:created>
  <dcterms:modified xsi:type="dcterms:W3CDTF">2026-07-30T04:37:12Z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