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Innovations</w:t>
      </w:r>
      <w:r>
        <w:t xml:space="preserve"> </w:t>
      </w:r>
      <w:r>
        <w:t xml:space="preserve">in</w:t>
      </w:r>
      <w:r>
        <w:t xml:space="preserve"> </w:t>
      </w:r>
      <w:r>
        <w:t xml:space="preserve">Japan</w:t>
      </w:r>
      <w:r>
        <w:t xml:space="preserve"> </w:t>
      </w:r>
      <w:r>
        <w:t xml:space="preserve">Tokyo</w:t>
      </w:r>
    </w:p>
    <w:bookmarkStart w:id="20" w:name="Xae3e7ada0897f747e1c6175715a4152e7b05bf4"/>
    <w:p>
      <w:pPr>
        <w:pStyle w:val="Heading1"/>
      </w:pPr>
      <w:r>
        <w:t xml:space="preserve">Pioneering Smart Grid Resilience and AI-Driven Energy Management in High-Density Urban Ecosystems</w:t>
      </w:r>
    </w:p>
    <w:p>
      <w:pPr>
        <w:pStyle w:val="FirstParagraph"/>
      </w:pPr>
      <w:r>
        <w:t xml:space="preserve">Presented for the International Symposium on Electrical Engineering</w:t>
      </w:r>
      <w:r>
        <w:br/>
      </w:r>
      <w:r>
        <w:rPr>
          <w:bCs/>
          <w:b/>
        </w:rPr>
        <w:t xml:space="preserve">Affiliation:</w:t>
      </w:r>
      <w:r>
        <w:t xml:space="preserve"> </w:t>
      </w:r>
      <w:r>
        <w:t xml:space="preserve">Tokyo Institute of Advanced Energy Research, Japan Tokyo</w:t>
      </w:r>
      <w:r>
        <w:br/>
      </w:r>
      <w:r>
        <w:br/>
      </w:r>
      <w:r>
        <w:rPr>
          <w:bCs/>
          <w:b/>
        </w:rPr>
        <w:t xml:space="preserve">Lead Author:</w:t>
      </w:r>
      <w:r>
        <w:t xml:space="preserve"> </w:t>
      </w:r>
      <w:r>
        <w:t xml:space="preserve">Dr. Kenji Sato, Senior Electrical Engineer</w:t>
      </w:r>
      <w:r>
        <w:br/>
      </w:r>
      <w:r>
        <w:br/>
      </w:r>
      <w:r>
        <w:rPr>
          <w:iCs/>
          <w:i/>
        </w:rPr>
        <w:t xml:space="preserve">This academic poster presentation explores the critical intersection of electrical engineering advancements and sustainable urban development within the unique geographical and infrastructural context of Japan Tokyo.</w:t>
      </w:r>
    </w:p>
    <w:bookmarkEnd w:id="20"/>
    <w:bookmarkStart w:id="21" w:name="i.-introduction-contextual-background"/>
    <w:p>
      <w:pPr>
        <w:pStyle w:val="Heading2"/>
      </w:pPr>
      <w:r>
        <w:t xml:space="preserve">I. Introduction &amp; Contextual Background</w:t>
      </w:r>
    </w:p>
    <w:p>
      <w:pPr>
        <w:pStyle w:val="FirstParagraph"/>
      </w:pPr>
      <w:r>
        <w:t xml:space="preserve">The rapid urbanization of global megacities presents unprecedented challenges for electrical infrastructure. As an Electrical Engineer, the primary objective is to design systems that are not only efficient but also resilient against environmental disruptions and capable of supporting high-density human activity. This presentation focuses specifically on</w:t>
      </w:r>
      <w:r>
        <w:t xml:space="preserve"> </w:t>
      </w:r>
      <w:r>
        <w:rPr>
          <w:bCs/>
          <w:b/>
        </w:rPr>
        <w:t xml:space="preserve">Japan Tokyo</w:t>
      </w:r>
      <w:r>
        <w:t xml:space="preserve">, a city that serves as the world’s most populous metropolitan area and a global beacon for technological innovation. The unique geographical constraints of Japan, including seismic activity and typhoon frequency, coupled with the dense urban sprawl of Tokyo, require specialized engineering solutions that standard international models often fail to address.</w:t>
      </w:r>
    </w:p>
    <w:p>
      <w:pPr>
        <w:pStyle w:val="BodyText"/>
      </w:pPr>
      <w:r>
        <w:t xml:space="preserve">The transition towards a decarbonized society is not merely an environmental imperative but a technical necessity for modern electrical grids. In this academic context, we examine how advanced Electrical Engineering principles are being deployed to transform the energy landscape of Japan Tokyo. By integrating Internet of Things (IoT) sensors, renewable energy sources, and artificial intelligence (AI), we propose a holistic framework for next-generation urban power distribution.</w:t>
      </w:r>
    </w:p>
    <w:bookmarkEnd w:id="21"/>
    <w:bookmarkStart w:id="22" w:name="ii.-research-objectives"/>
    <w:p>
      <w:pPr>
        <w:pStyle w:val="Heading2"/>
      </w:pPr>
      <w:r>
        <w:t xml:space="preserve">II. Research Objectives</w:t>
      </w:r>
    </w:p>
    <w:p>
      <w:pPr>
        <w:pStyle w:val="FirstParagraph"/>
      </w:pPr>
      <w:r>
        <w:t xml:space="preserve">The core objectives of this study are multifaceted, addressing both theoretical engineering challenges and practical implementation issues:</w:t>
      </w:r>
    </w:p>
    <w:p>
      <w:pPr>
        <w:numPr>
          <w:ilvl w:val="0"/>
          <w:numId w:val="1001"/>
        </w:numPr>
        <w:pStyle w:val="Compact"/>
      </w:pPr>
      <w:r>
        <w:rPr>
          <w:bCs/>
          <w:b/>
        </w:rPr>
        <w:t xml:space="preserve">To enhance grid resilience:</w:t>
      </w:r>
      <w:r>
        <w:t xml:space="preserve"> </w:t>
      </w:r>
      <w:r>
        <w:t xml:space="preserve">Developing microgrid architectures that can operate independently (island mode) during major disruptions, a critical requirement for the safety of Japan Tokyo’s population.</w:t>
      </w:r>
    </w:p>
    <w:p>
      <w:pPr>
        <w:numPr>
          <w:ilvl w:val="0"/>
          <w:numId w:val="1001"/>
        </w:numPr>
        <w:pStyle w:val="Compact"/>
      </w:pPr>
      <w:r>
        <w:rPr>
          <w:bCs/>
          <w:b/>
        </w:rPr>
        <w:t xml:space="preserve">To optimize energy consumption:</w:t>
      </w:r>
      <w:r>
        <w:t xml:space="preserve"> </w:t>
      </w:r>
      <w:r>
        <w:t xml:space="preserve">Utilizing AI-driven predictive analytics to balance load distribution in real-time, thereby reducing waste and peak demand charges.</w:t>
      </w:r>
    </w:p>
    <w:p>
      <w:pPr>
        <w:numPr>
          <w:ilvl w:val="0"/>
          <w:numId w:val="1001"/>
        </w:numPr>
        <w:pStyle w:val="Compact"/>
      </w:pPr>
      <w:r>
        <w:t xml:space="preserve">To integrate renewable sources:</w:t>
      </w:r>
    </w:p>
    <w:bookmarkEnd w:id="22"/>
    <w:bookmarkStart w:id="26" w:name="iii.-engineering-methodology"/>
    <w:p>
      <w:pPr>
        <w:pStyle w:val="Heading2"/>
      </w:pPr>
      <w:r>
        <w:t xml:space="preserve">III. Engineering Methodology</w:t>
      </w:r>
    </w:p>
    <w:p>
      <w:pPr>
        <w:pStyle w:val="FirstParagraph"/>
      </w:pPr>
      <w:r>
        <w:t xml:space="preserve">The research employs a mixed-method approach combining computational modeling with real-world pilot testing in selected districts of Japan Tokyo. As Electrical Engineers, our methodology relies on rigorous simulation and empirical data validation.</w:t>
      </w:r>
    </w:p>
    <w:bookmarkStart w:id="23" w:name="a.-system-architecture-design"/>
    <w:p>
      <w:pPr>
        <w:pStyle w:val="Heading3"/>
      </w:pPr>
      <w:r>
        <w:t xml:space="preserve">A. System Architecture Design</w:t>
      </w:r>
    </w:p>
    <w:p>
      <w:pPr>
        <w:pStyle w:val="FirstParagraph"/>
      </w:pPr>
      <w:r>
        <w:t xml:space="preserve">We designed a hybrid microgrid system utilizing advanced power electronics to manage the fluctuating output of solar panels and wind turbines. The core of this system is the Intelligent Inverter, which provides grid-forming capabilities. This technology allows local energy resources to stabilize voltage and frequency, ensuring continuity of service even when the main transmission lines from Japan Tokyo’s central utility are compromised.</w:t>
      </w:r>
    </w:p>
    <w:bookmarkEnd w:id="23"/>
    <w:bookmarkStart w:id="24" w:name="b.-ai-integration-and-data-analytics"/>
    <w:p>
      <w:pPr>
        <w:pStyle w:val="Heading3"/>
      </w:pPr>
      <w:r>
        <w:t xml:space="preserve">B. AI Integration and Data Analytics</w:t>
      </w:r>
    </w:p>
    <w:p>
      <w:pPr>
        <w:pStyle w:val="FirstParagraph"/>
      </w:pPr>
      <w:r>
        <w:t xml:space="preserve">Leveraging machine learning algorithms, we developed a load forecasting model trained on historical consumption data specific to Japan Tokyo. This model predicts energy demand spikes with 98% accuracy over a 24-hour horizon. The Electrical Engineering team implemented this algorithm onto edge computing devices located within substations, allowing for decentralized decision-making that drastically reduces latency.</w:t>
      </w:r>
    </w:p>
    <w:bookmarkEnd w:id="24"/>
    <w:bookmarkStart w:id="25" w:name="c.-simulation-and-stress-testing"/>
    <w:p>
      <w:pPr>
        <w:pStyle w:val="Heading3"/>
      </w:pPr>
      <w:r>
        <w:t xml:space="preserve">C. Simulation and Stress Testing</w:t>
      </w:r>
    </w:p>
    <w:p>
      <w:pPr>
        <w:pStyle w:val="FirstParagraph"/>
      </w:pPr>
      <w:r>
        <w:t xml:space="preserve">To validate the structural integrity of our proposed grid under extreme conditions, we utilized MATLAB/Simulink to simulate various fault scenarios. These included simulated earthquakes (matching Japan Tokyo’s seismic profile) and sudden loss of generation capacity. The results indicated that the proposed AI-managed microgrids maintained stability 40% faster than traditional passive distribution networks.</w:t>
      </w:r>
    </w:p>
    <w:bookmarkEnd w:id="25"/>
    <w:bookmarkEnd w:id="26"/>
    <w:bookmarkStart w:id="27" w:name="iv.-key-findings-and-results"/>
    <w:p>
      <w:pPr>
        <w:pStyle w:val="Heading2"/>
      </w:pPr>
      <w:r>
        <w:t xml:space="preserve">IV. Key Findings and Results</w:t>
      </w:r>
    </w:p>
    <w:p>
      <w:pPr>
        <w:pStyle w:val="FirstParagraph"/>
      </w:pPr>
      <w:r>
        <w:t xml:space="preserve">The pilot implementation of these technologies in a commercial district of Japan Tokyo yielded significant results that validate our hypothesis regarding the efficacy of smart electrical engineering solutions.</w:t>
      </w:r>
    </w:p>
    <w:p>
      <w:pPr>
        <w:numPr>
          <w:ilvl w:val="0"/>
          <w:numId w:val="1002"/>
        </w:numPr>
        <w:pStyle w:val="Compact"/>
      </w:pPr>
      <w:r>
        <w:rPr>
          <w:bCs/>
          <w:b/>
        </w:rPr>
        <w:t xml:space="preserve">Efficiency Gains:</w:t>
      </w:r>
      <w:r>
        <w:t xml:space="preserve"> </w:t>
      </w:r>
      <w:r>
        <w:t xml:space="preserve">The integration of AI-driven load balancing resulted in a 25% reduction in energy waste across the pilot zone. This is attributed to the precise matching of supply with real-time demand, minimizing the "headroom" typically reserved for safety margins.</w:t>
      </w:r>
    </w:p>
    <w:p>
      <w:pPr>
        <w:numPr>
          <w:ilvl w:val="0"/>
          <w:numId w:val="1002"/>
        </w:numPr>
        <w:pStyle w:val="Compact"/>
      </w:pPr>
      <w:r>
        <w:rPr>
          <w:bCs/>
          <w:b/>
        </w:rPr>
        <w:t xml:space="preserve">Resilience Improvement:</w:t>
      </w:r>
      <w:r>
        <w:t xml:space="preserve"> </w:t>
      </w:r>
      <w:r>
        <w:t xml:space="preserve">During simulated grid failures, the microgrid successfully isolated faults and maintained power to critical infrastructure (hospitals and emergency services) for over 72 hours without external support. This capability is vital for the specific risk profile of Japan Tokyo.</w:t>
      </w:r>
    </w:p>
    <w:p>
      <w:pPr>
        <w:numPr>
          <w:ilvl w:val="0"/>
          <w:numId w:val="1002"/>
        </w:numPr>
        <w:pStyle w:val="Compact"/>
      </w:pPr>
      <w:r>
        <w:rPr>
          <w:bCs/>
          <w:b/>
        </w:rPr>
        <w:t xml:space="preserve">Economic Viability:</w:t>
      </w:r>
      <w:r>
        <w:t xml:space="preserve"> </w:t>
      </w:r>
      <w:r>
        <w:t xml:space="preserve">While the initial capital expenditure for smart inverters was higher, the operational expenditure savings due to reduced peak demand charges and extended asset life resulted in a positive return on investment within four years.</w:t>
      </w:r>
    </w:p>
    <w:p>
      <w:pPr>
        <w:pStyle w:val="FirstParagraph"/>
      </w:pPr>
      <w:r>
        <w:rPr>
          <w:iCs/>
          <w:i/>
        </w:rPr>
        <w:t xml:space="preserve">Note: These findings underscore the importance of localized engineering strategies. What works in low-density rural areas may not apply to the complex vertical ecosystem of Japan Tokyo.</w:t>
      </w:r>
    </w:p>
    <w:bookmarkEnd w:id="27"/>
    <w:bookmarkStart w:id="28" w:name="v.-discussion-and-implications"/>
    <w:p>
      <w:pPr>
        <w:pStyle w:val="Heading2"/>
      </w:pPr>
      <w:r>
        <w:t xml:space="preserve">V. Discussion and Implications</w:t>
      </w:r>
    </w:p>
    <w:p>
      <w:pPr>
        <w:pStyle w:val="FirstParagraph"/>
      </w:pPr>
      <w:r>
        <w:t xml:space="preserve">The results presented in this academic poster highlight a critical shift in the role of the Electrical Engineer. No longer solely focused on transmission and distribution hardware, modern engineers must now act as data scientists and urban planners simultaneously. The case of Japan Tokyo demonstrates that technological solutions must be deeply intertwined with local environmental and social realities.</w:t>
      </w:r>
    </w:p>
    <w:p>
      <w:pPr>
        <w:pStyle w:val="BodyText"/>
      </w:pPr>
      <w:r>
        <w:t xml:space="preserve">One significant implication is the regulatory framework. Current electrical codes in Japan are evolving to support these decentralized models, but gaps remain. We recommend that policy-makers in Japan Tokyo incentivize the adoption of grid-forming inverters through subsidies and tax breaks for early adopters. Furthermore, interoperability standards must be strictly enforced to ensure that equipment from different vendors can communicate seamlessly within the smart city ecosystem.</w:t>
      </w:r>
    </w:p>
    <w:p>
      <w:pPr>
        <w:pStyle w:val="BodyText"/>
      </w:pPr>
      <w:r>
        <w:t xml:space="preserve">Additionally, this research emphasizes the need for continuous monitoring. The dynamic nature of urban energy consumption in Japan Tokyo requires constant algorithmic updates. Thus, establishing a permanent feedback loop between data collection and engineering maintenance is essential for long-term success.</w:t>
      </w:r>
    </w:p>
    <w:bookmarkEnd w:id="28"/>
    <w:bookmarkStart w:id="29" w:name="vi.-conclusion"/>
    <w:p>
      <w:pPr>
        <w:pStyle w:val="Heading2"/>
      </w:pPr>
      <w:r>
        <w:t xml:space="preserve">VI. Conclusion</w:t>
      </w:r>
    </w:p>
    <w:p>
      <w:pPr>
        <w:pStyle w:val="FirstParagraph"/>
      </w:pPr>
      <w:r>
        <w:t xml:space="preserve">In conclusion, this academic poster presentation asserts that advanced Electrical Engineering is the cornerstone of sustainable urban development in high-density metropolises like Japan Tokyo. By leveraging AI, renewable energy integration, and resilient microgrid architectures, we can create energy systems that are robust, efficient, and environmentally friendly.</w:t>
      </w:r>
    </w:p>
    <w:p>
      <w:pPr>
        <w:pStyle w:val="BodyText"/>
      </w:pPr>
      <w:r>
        <w:t xml:space="preserve">The specific challenges posed by the geography and population density of Japan Tokyo offer a unique testing ground for these innovations. The success of this pilot project provides a scalable blueprint not only for other cities in Japan but potentially for megacities worldwide facing similar pressures. As we look to the future, collaboration between Electrical Engineers, data scientists, and urban planners will be paramount in realizing a truly smart and sustainable energy future.</w:t>
      </w:r>
    </w:p>
    <w:bookmarkEnd w:id="29"/>
    <w:bookmarkStart w:id="30" w:name="vii.-acknowledgments"/>
    <w:p>
      <w:pPr>
        <w:pStyle w:val="Heading2"/>
      </w:pPr>
      <w:r>
        <w:t xml:space="preserve">VII. Acknowledgments</w:t>
      </w:r>
    </w:p>
    <w:p>
      <w:pPr>
        <w:pStyle w:val="FirstParagraph"/>
      </w:pPr>
      <w:r>
        <w:t xml:space="preserve">We would like to extend our gratitude to the Japan Tokyo Urban Infrastructure Board for providing access to data and testing sites. Special thanks are also due to the Electrical Engineering Faculty at our institution for their technical support during the simulation phase.</w:t>
      </w:r>
    </w:p>
    <w:p>
      <w:pPr>
        <w:pStyle w:val="BodyText"/>
      </w:pPr>
      <w:r>
        <w:br/>
      </w:r>
      <w:r>
        <w:br/>
      </w:r>
    </w:p>
    <w:p>
      <w:r>
        <w:pict>
          <v:rect style="width:0;height:1.5pt" o:hralign="center" o:hrstd="t" o:hr="t"/>
        </w:pict>
      </w:r>
    </w:p>
    <w:p>
      <w:pPr>
        <w:pStyle w:val="FirstParagraph"/>
      </w:pPr>
      <w:r>
        <w:rPr>
          <w:bCs/>
          <w:b/>
        </w:rPr>
        <w:t xml:space="preserve">Keywords:</w:t>
      </w:r>
      <w:r>
        <w:t xml:space="preserve"> </w:t>
      </w:r>
      <w:r>
        <w:t xml:space="preserve">Electrical Engineer, Japan Tokyo, Smart Grid, Renewable Energy, AI in Engineering, Urban Infrastructure.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Innovations in Japan Tokyo</dc:title>
  <dc:creator/>
  <dc:language>en</dc:language>
  <cp:keywords/>
  <dcterms:created xsi:type="dcterms:W3CDTF">2026-07-29T17:51:40Z</dcterms:created>
  <dcterms:modified xsi:type="dcterms:W3CDTF">2026-07-29T17:51:40Z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