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Advancements</w:t>
      </w:r>
      <w:r>
        <w:t xml:space="preserve"> </w:t>
      </w:r>
      <w:r>
        <w:t xml:space="preserve">in</w:t>
      </w:r>
      <w:r>
        <w:t xml:space="preserve"> </w:t>
      </w:r>
      <w:r>
        <w:t xml:space="preserve">Pakistan</w:t>
      </w:r>
      <w:r>
        <w:t xml:space="preserve"> </w:t>
      </w:r>
      <w:r>
        <w:t xml:space="preserve">Karachi</w:t>
      </w:r>
    </w:p>
    <w:bookmarkStart w:id="20" w:name="X733b8588e586b729f2011fe8413fd03ec152df0"/>
    <w:p>
      <w:pPr>
        <w:pStyle w:val="Heading1"/>
      </w:pPr>
      <w:r>
        <w:t xml:space="preserve">Modernizing the Grid: Sustainable Electrical Engineering Solutions in Pakistan Karachi</w:t>
      </w:r>
    </w:p>
    <w:p>
      <w:pPr>
        <w:pStyle w:val="FirstParagraph"/>
      </w:pPr>
      <w:r>
        <w:rPr>
          <w:bCs/>
          <w:b/>
        </w:rPr>
        <w:t xml:space="preserve">Bridging Traditional Infrastructure with Smart Technology for a Resilient Urban Future</w:t>
      </w:r>
    </w:p>
    <w:bookmarkEnd w:id="20"/>
    <w:p>
      <w:pPr>
        <w:pStyle w:val="BodyText"/>
      </w:pPr>
      <w:r>
        <w:rPr>
          <w:bCs/>
          <w:b/>
        </w:rPr>
        <w:t xml:space="preserve">Presentation by:</w:t>
      </w:r>
      <w:r>
        <w:t xml:space="preserve"> </w:t>
      </w:r>
      <w:r>
        <w:t xml:space="preserve">Senior Electrical Engineering Team</w:t>
      </w:r>
    </w:p>
    <w:p>
      <w:pPr>
        <w:pStyle w:val="BodyText"/>
      </w:pPr>
      <w:r>
        <w:rPr>
          <w:bCs/>
          <w:b/>
        </w:rPr>
        <w:t xml:space="preserve">Institution:</w:t>
      </w:r>
      <w:r>
        <w:t xml:space="preserve"> </w:t>
      </w:r>
      <w:r>
        <w:t xml:space="preserve">Department of Energy Systems &amp; Urban Planning</w:t>
      </w:r>
      <w:r>
        <w:br/>
      </w:r>
      <w:r>
        <w:t xml:space="preserve">**Location:** Pakistan Karachi, Sindh Province</w:t>
      </w:r>
      <w:r>
        <w:br/>
      </w:r>
      <w:r>
        <w:t xml:space="preserve">**Conference Focus:** **Poster Presentation academic** review on emerging infrastructures in developing metropolises.</w:t>
      </w:r>
    </w:p>
    <w:bookmarkStart w:id="21" w:name="introduction-and-context"/>
    <w:p>
      <w:pPr>
        <w:pStyle w:val="Heading2"/>
      </w:pPr>
      <w:r>
        <w:t xml:space="preserve">1. Introduction and Context</w:t>
      </w:r>
    </w:p>
    <w:p>
      <w:pPr>
        <w:pStyle w:val="FirstParagraph"/>
      </w:pPr>
      <w:r>
        <w:t xml:space="preserve">The landscape of electrical engineering is undergoing a profound transformation, particularly within rapidly urbanizing regions. This document serves as a comprehensive academic **Poster Presentation** aimed at disseminating critical findings regarding the power sector's evolution in **Pakistan Karachi**. As one of the most densely populated cities in the world and the economic hub of Pakistan, Karachi faces unique challenges related to energy stability, infrastructure resilience, and sustainable development.</w:t>
      </w:r>
    </w:p>
    <w:p>
      <w:pPr>
        <w:pStyle w:val="BodyText"/>
      </w:pPr>
      <w:r>
        <w:t xml:space="preserve">The primary objective of this study is to analyze current electrical engineering methodologies employed in **Pakistan Karachi** and propose innovative frameworks for integrating renewable energy sources into the existing grid. The urgency of this topic cannot be overstated; power outages have historically hampered industrial growth in **Pakistan Karachi**, necessitating immediate attention from academic researchers, industry professionals, and policymakers alike. Through this poster presentation, we aim to bridge the gap between theoretical engineering principles and practical application in a complex urban environment.</w:t>
      </w:r>
    </w:p>
    <w:bookmarkEnd w:id="21"/>
    <w:bookmarkStart w:id="22" w:name="X230ec8acc2b9670a89dc46a4e938af743517a66"/>
    <w:p>
      <w:pPr>
        <w:pStyle w:val="Heading2"/>
      </w:pPr>
      <w:r>
        <w:t xml:space="preserve">2. Problem Statement: The Challenge of Energy Instability</w:t>
      </w:r>
    </w:p>
    <w:p>
      <w:pPr>
        <w:pStyle w:val="FirstParagraph"/>
      </w:pPr>
      <w:r>
        <w:t xml:space="preserve">The electrical infrastructure in **Pakistan Karachi** has long struggled with load shedding, voltage fluctuations, and aging transmission lines. These issues are not merely technical inconveniences; they represent significant barriers to economic progress and social stability. The current grid structure in **Pakistan Karachi** was designed for a lower population density and less intensive industrial usage than what is observed today.</w:t>
      </w:r>
    </w:p>
    <w:p>
      <w:pPr>
        <w:pStyle w:val="BodyText"/>
      </w:pPr>
      <w:r>
        <w:t xml:space="preserve">Key challenges identified in our research include:</w:t>
      </w:r>
    </w:p>
    <w:p>
      <w:pPr>
        <w:numPr>
          <w:ilvl w:val="0"/>
          <w:numId w:val="1001"/>
        </w:numPr>
        <w:pStyle w:val="Compact"/>
      </w:pPr>
      <w:r>
        <w:rPr>
          <w:bCs/>
          <w:b/>
        </w:rPr>
        <w:t xml:space="preserve">Aging Infrastructure:</w:t>
      </w:r>
      <w:r>
        <w:t xml:space="preserve"> </w:t>
      </w:r>
      <w:r>
        <w:t xml:space="preserve">Much of the transmission and distribution network dates back decades, leading to high technical losses.</w:t>
      </w:r>
    </w:p>
    <w:p>
      <w:pPr>
        <w:numPr>
          <w:ilvl w:val="0"/>
          <w:numId w:val="1001"/>
        </w:numPr>
        <w:pStyle w:val="Compact"/>
      </w:pPr>
      <w:r>
        <w:rPr>
          <w:bCs/>
          <w:b/>
        </w:rPr>
        <w:t xml:space="preserve">Demand-Supply Mismatch:</w:t>
      </w:r>
    </w:p>
    <w:p>
      <w:pPr>
        <w:numPr>
          <w:ilvl w:val="0"/>
          <w:numId w:val="1001"/>
        </w:numPr>
        <w:pStyle w:val="Compact"/>
      </w:pPr>
      <w:r>
        <w:rPr>
          <w:bCs/>
          <w:b/>
        </w:rPr>
        <w:t xml:space="preserve">Non-Technical Losses:</w:t>
      </w:r>
      <w:r>
        <w:t xml:space="preserve"> </w:t>
      </w:r>
      <w:r>
        <w:t xml:space="preserve">Energy theft and billing inefficiencies contribute significantly to the financial strain on utilities serving **Pakistan Karachi**.</w:t>
      </w:r>
    </w:p>
    <w:p>
      <w:pPr>
        <w:numPr>
          <w:ilvl w:val="0"/>
          <w:numId w:val="1001"/>
        </w:numPr>
        <w:pStyle w:val="Compact"/>
      </w:pPr>
      <w:r>
        <w:t xml:space="preserve">Lack of Smart Grid Technology:</w:t>
      </w:r>
    </w:p>
    <w:p>
      <w:pPr>
        <w:pStyle w:val="FirstParagraph"/>
      </w:pPr>
      <w:r>
        <w:t xml:space="preserve">This academic exploration underscores that solving these problems requires a multidisciplinary approach, combining advanced electrical engineering with data analytics and policy reform.</w:t>
      </w:r>
    </w:p>
    <w:bookmarkEnd w:id="22"/>
    <w:bookmarkStart w:id="26" w:name="Xb2d2cb5f2b669d0ced967c46c5df012e43c50ba"/>
    <w:p>
      <w:pPr>
        <w:pStyle w:val="Heading2"/>
      </w:pPr>
      <w:r>
        <w:t xml:space="preserve">3. Proposed Methodology and Technological Solutions</w:t>
      </w:r>
    </w:p>
    <w:p>
      <w:pPr>
        <w:pStyle w:val="FirstParagraph"/>
      </w:pPr>
      <w:r>
        <w:t xml:space="preserve">To address the challenges facing **Pakistan Karachi**, we propose a hybrid methodology that integrates smart grid technologies with renewable energy sources. This approach is central to our academic discussion on how an **Electrical Engineer** can lead transformative change in developing nations.</w:t>
      </w:r>
    </w:p>
    <w:bookmarkStart w:id="23" w:name="smart-grid-implementation"/>
    <w:p>
      <w:pPr>
        <w:pStyle w:val="Heading3"/>
      </w:pPr>
      <w:r>
        <w:t xml:space="preserve">3.1 Smart Grid Implementation</w:t>
      </w:r>
    </w:p>
    <w:p>
      <w:pPr>
        <w:pStyle w:val="FirstParagraph"/>
      </w:pPr>
      <w:r>
        <w:t xml:space="preserve">The transition to a smart grid involves the deployment of Advanced Metering Infrastructure (AMI), which allows for real-time monitoring of electricity usage. In the context of **Pakistan Karachi**, this technology can help reduce non-technical losses by providing utilities with precise data on consumption patterns. Furthermore, smart inverters and automated switches can isolate faults quickly, preventing widespread blackouts—a common occurrence in parts of **Pakistan Karachi** during extreme weather events.</w:t>
      </w:r>
    </w:p>
    <w:bookmarkEnd w:id="23"/>
    <w:bookmarkStart w:id="24" w:name="renewable-energy-integration"/>
    <w:p>
      <w:pPr>
        <w:pStyle w:val="Heading3"/>
      </w:pPr>
      <w:r>
        <w:t xml:space="preserve">3.2 Renewable Energy Integration</w:t>
      </w:r>
    </w:p>
    <w:p>
      <w:pPr>
        <w:pStyle w:val="FirstParagraph"/>
      </w:pPr>
      <w:r>
        <w:t xml:space="preserve">**Pakistan Karachi** possesses immense potential for solar energy due to its high irradiation levels and coastal geography conducive to wind power. Our proposal focuses on the integration of Distributed Generation (DG) systems at the distribution level. By installing rooftop solar PV systems in residential and commercial sectors across **Pakistan Karachi**, we can significantly reduce the load on centralized power plants. Electrical engineers play a pivotal role here, ensuring that these intermittent sources are managed through robust storage solutions and grid stabilization techniques.</w:t>
      </w:r>
    </w:p>
    <w:bookmarkEnd w:id="24"/>
    <w:bookmarkStart w:id="25" w:name="ev-charging-infrastructure"/>
    <w:p>
      <w:pPr>
        <w:pStyle w:val="Heading3"/>
      </w:pPr>
      <w:r>
        <w:t xml:space="preserve">3.3 EV Charging Infrastructure</w:t>
      </w:r>
    </w:p>
    <w:p>
      <w:pPr>
        <w:pStyle w:val="FirstParagraph"/>
      </w:pPr>
      <w:r>
        <w:t xml:space="preserve">The electrification of transport is another critical area for **Pakistan Karachi**. We outline a framework for the deployment of Electric Vehicle (EV) charging stations that leverage off-peak grid capacity. This not only reduces urban pollution but also balances the load profile on the electrical network, enhancing overall system efficiency.</w:t>
      </w:r>
    </w:p>
    <w:bookmarkEnd w:id="25"/>
    <w:bookmarkEnd w:id="26"/>
    <w:bookmarkStart w:id="27" w:name="expected-outcomes-and-impact-analysis"/>
    <w:p>
      <w:pPr>
        <w:pStyle w:val="Heading2"/>
      </w:pPr>
      <w:r>
        <w:t xml:space="preserve">4. Expected Outcomes and Impact Analysis</w:t>
      </w:r>
    </w:p>
    <w:p>
      <w:pPr>
        <w:pStyle w:val="FirstParagraph"/>
      </w:pPr>
      <w:r>
        <w:t xml:space="preserve">The implementation of these electrical engineering solutions is projected to yield substantial benefits for **Pakistan Karachi**. Our simulations, based on historical data from the region, indicate that a 15% penetration of solar energy could reduce peak demand by up to 30% during critical summer hours. This reduction would alleviate stress on the national grid and delay the need for costly new power plant construction.</w:t>
      </w:r>
    </w:p>
    <w:p>
      <w:pPr>
        <w:pStyle w:val="BodyText"/>
      </w:pPr>
      <w:r>
        <w:t xml:space="preserve">Furthermore, the adoption of smart metering systems is expected to recover approximately 10-12% of energy currently lost to theft and inefficiency. These recovered resources can be redirected towards expanding access to electricity in underserved communities within **Pakistan Karachi**, thereby promoting social equity. From an academic perspective, these findings contribute valuable data on grid dynamics in high-density tropical environments, a niche that is under-represented in current global literature.</w:t>
      </w:r>
    </w:p>
    <w:bookmarkEnd w:id="27"/>
    <w:bookmarkStart w:id="28" w:name="conclusion-and-future-directions"/>
    <w:p>
      <w:pPr>
        <w:pStyle w:val="Heading2"/>
      </w:pPr>
      <w:r>
        <w:t xml:space="preserve">5. Conclusion and Future Directions</w:t>
      </w:r>
    </w:p>
    <w:p>
      <w:pPr>
        <w:pStyle w:val="FirstParagraph"/>
      </w:pPr>
      <w:r>
        <w:t xml:space="preserve">In conclusion, the modernization of the electrical grid in **Pakistan Karachi** is not just a technical necessity but a socio-economic imperative. This **Poster Presentation academic** summary highlights that an **Electrical Engineer** must serve as both a technologist and a strategic planner to navigate the complexities of urban energy systems in developing countries.</w:t>
      </w:r>
    </w:p>
    <w:p>
      <w:pPr>
        <w:pStyle w:val="BodyText"/>
      </w:pPr>
      <w:r>
        <w:t xml:space="preserve">The synergy between smart grid technology, renewable energy integration, and robust policy frameworks offers a viable pathway toward sustainable development for **Pakistan Karachi**. We urge stakeholders to invest in pilot projects that can demonstrate these concepts on a smaller scale before full-scale implementation. The future of **Pakistan Karachi** depends on its ability to harness modern electrical engineering principles to create a reliable, clean, and efficient energy system. This document calls for increased collaboration between academic institutions, industry partners, and government bodies to realize this vision.</w:t>
      </w:r>
    </w:p>
    <w:bookmarkEnd w:id="28"/>
    <w:p>
      <w:pPr>
        <w:pStyle w:val="BodyText"/>
      </w:pPr>
      <w:r>
        <w:rPr>
          <w:bCs/>
          <w:b/>
        </w:rPr>
        <w:t xml:space="preserve">Acknowledgements:</w:t>
      </w:r>
      <w:r>
        <w:t xml:space="preserve"> </w:t>
      </w:r>
      <w:r>
        <w:t xml:space="preserve">We thank the local utilities and research institutes in **Pakistan Karachi** for their data support.</w:t>
      </w:r>
    </w:p>
    <w:p>
      <w:pPr>
        <w:pStyle w:val="BodyText"/>
      </w:pPr>
      <w:r>
        <w:rPr>
          <w:iCs/>
          <w:i/>
        </w:rPr>
        <w:t xml:space="preserve">This is a simulated academic poster presentation content designed to highlight the role of Electrical Engineering in addressing specific regional challenges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Advancements in Pakistan Karachi</dc:title>
  <dc:creator/>
  <dc:language>en</dc:language>
  <cp:keywords/>
  <dcterms:created xsi:type="dcterms:W3CDTF">2026-07-29T06:49:34Z</dcterms:created>
  <dcterms:modified xsi:type="dcterms:W3CDTF">2026-07-29T06:49:34Z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