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1043ec25128f61614aa6a9e332e1920674fabff"/>
    <w:p>
      <w:pPr>
        <w:pStyle w:val="Heading1"/>
      </w:pPr>
      <w:r>
        <w:t xml:space="preserve">Sustainable Electrical Infrastructure in Saudi Arabia Jeddah</w:t>
      </w:r>
    </w:p>
    <w:bookmarkStart w:id="20" w:name="X44bd540dca34c8100efbed6bc20196336980541"/>
    <w:p>
      <w:pPr>
        <w:pStyle w:val="Heading2"/>
      </w:pPr>
      <w:r>
        <w:t xml:space="preserve">Innovative Power Solutions for Urban Resilience and Smart Grid Integration</w:t>
      </w:r>
    </w:p>
    <w:p>
      <w:pPr>
        <w:pStyle w:val="FirstParagraph"/>
      </w:pPr>
      <w:r>
        <w:rPr>
          <w:bCs/>
          <w:b/>
        </w:rPr>
        <w:t xml:space="preserve">Poster Presentation Academic Document</w:t>
      </w:r>
    </w:p>
    <w:bookmarkEnd w:id="20"/>
    <w:bookmarkEnd w:id="21"/>
    <w:p>
      <w:pPr>
        <w:pStyle w:val="BodyText"/>
      </w:pPr>
      <w:r>
        <w:rPr>
          <w:bCs/>
          <w:b/>
        </w:rPr>
        <w:t xml:space="preserve">Author:</w:t>
      </w:r>
      <w:r>
        <w:t xml:space="preserve"> </w:t>
      </w:r>
      <w:r>
        <w:t xml:space="preserve">Ahmed Al-Fahad, B.Sc. Electrical Engineering</w:t>
      </w:r>
      <w:r>
        <w:br/>
      </w:r>
      <w:r>
        <w:rPr>
          <w:iCs/>
          <w:i/>
        </w:rPr>
        <w:t xml:space="preserve">Affiliation:</w:t>
      </w:r>
      <w:r>
        <w:t xml:space="preserve"> </w:t>
      </w:r>
      <w:r>
        <w:t xml:space="preserve">Department of Electrical and Computer Engineering, University of Jeddah</w:t>
      </w:r>
      <w:r>
        <w:br/>
      </w:r>
      <w:r>
        <w:rPr>
          <w:iCs/>
          <w:i/>
        </w:rPr>
        <w:t xml:space="preserve">Contact:</w:t>
      </w:r>
      <w:r>
        <w:t xml:space="preserve"> </w:t>
      </w:r>
      <w:r>
        <w:t xml:space="preserve">a.alfahad@uj.edu.sa | Jeddah, Saudi Arabia</w:t>
      </w:r>
    </w:p>
    <w:bookmarkStart w:id="22" w:name="introduction-and-context"/>
    <w:p>
      <w:pPr>
        <w:pStyle w:val="Heading3"/>
      </w:pPr>
      <w:r>
        <w:t xml:space="preserve">1. Introduction and Context</w:t>
      </w:r>
    </w:p>
    <w:p>
      <w:pPr>
        <w:pStyle w:val="FirstParagraph"/>
      </w:pPr>
      <w:r>
        <w:t xml:space="preserve">As the Kingdom of Saudi Arabia accelerates its transition toward Vision 2030, the role of the modern Electrical Engineer has never been more critical. This poster presentation focuses on the unique challenges and opportunities facing electrical infrastructure in Saudi Arabia Jeddah. As one of the most populous coastal cities and a major commercial hub, Jeddah requires robust, scalable, and sustainable power systems to support rapid urbanization.</w:t>
      </w:r>
    </w:p>
    <w:p>
      <w:pPr>
        <w:pStyle w:val="BodyText"/>
      </w:pPr>
      <w:r>
        <w:t xml:space="preserve">The traditional electrical engineering paradigm is shifting toward intelligent systems that integrate renewable energy sources with existing grid networks. This academic inquiry explores how advanced electrical engineering principles can be applied to enhance grid reliability in one of the most demanding climatic environments in the region.</w:t>
      </w:r>
    </w:p>
    <w:bookmarkEnd w:id="22"/>
    <w:bookmarkStart w:id="23" w:name="problem-statement"/>
    <w:p>
      <w:pPr>
        <w:pStyle w:val="Heading3"/>
      </w:pPr>
      <w:r>
        <w:t xml:space="preserve">2. Problem Statement</w:t>
      </w:r>
    </w:p>
    <w:p>
      <w:pPr>
        <w:pStyle w:val="FirstParagraph"/>
      </w:pPr>
      <w:r>
        <w:t xml:space="preserve">Jeddah faces distinct challenges regarding power distribution. The high humidity and saline air content accelerate equipment corrosion, while extreme summer temperatures drive peak electricity loads to unprecedented levels. Furthermore, the increasing demand for digital infrastructure necessitates a higher capacity for data-driven energy management.</w:t>
      </w:r>
    </w:p>
    <w:p>
      <w:pPr>
        <w:pStyle w:val="BodyText"/>
      </w:pPr>
      <w:r>
        <w:t xml:space="preserve">The core problem addressed in this study is the vulnerability of legacy electrical systems in Saudi Arabia Jeddah to sudden load spikes and environmental degradation. Current infrastructure often lacks the flexibility required to integrate decentralized renewable energy sources, such as solar photovoltaics (PV), which are abundant in the region.</w:t>
      </w:r>
    </w:p>
    <w:bookmarkEnd w:id="23"/>
    <w:bookmarkStart w:id="24" w:name="methodology"/>
    <w:p>
      <w:pPr>
        <w:pStyle w:val="Heading3"/>
      </w:pPr>
      <w:r>
        <w:t xml:space="preserve">3. Methodology</w:t>
      </w:r>
    </w:p>
    <w:p>
      <w:pPr>
        <w:pStyle w:val="FirstParagraph"/>
      </w:pPr>
      <w:r>
        <w:t xml:space="preserve">This research utilizes a mixed-methods approach combining theoretical modeling with empirical data analysis. An Electrical Engineer specializing in power systems was employed to design a simulation model of Jeddah’s western district grid.</w:t>
      </w:r>
    </w:p>
    <w:p>
      <w:pPr>
        <w:numPr>
          <w:ilvl w:val="0"/>
          <w:numId w:val="1001"/>
        </w:numPr>
        <w:pStyle w:val="Compact"/>
      </w:pPr>
      <w:r>
        <w:rPr>
          <w:bCs/>
          <w:b/>
        </w:rPr>
        <w:t xml:space="preserve">Data Collection:</w:t>
      </w:r>
      <w:r>
        <w:t xml:space="preserve"> </w:t>
      </w:r>
      <w:r>
        <w:t xml:space="preserve">Historical load profiles and solar irradiance data were collected from the Saudi Power Procurement Company (SPPC).</w:t>
      </w:r>
    </w:p>
    <w:p>
      <w:pPr>
        <w:numPr>
          <w:ilvl w:val="0"/>
          <w:numId w:val="1001"/>
        </w:numPr>
        <w:pStyle w:val="Compact"/>
      </w:pPr>
      <w:r>
        <w:rPr>
          <w:bCs/>
          <w:b/>
        </w:rPr>
        <w:t xml:space="preserve">Simulation Tools:</w:t>
      </w:r>
      <w:r>
        <w:t xml:space="preserve"> </w:t>
      </w:r>
      <w:r>
        <w:t xml:space="preserve">MATLAB/Simulink was used to model grid dynamics under various stress scenarios.</w:t>
      </w:r>
    </w:p>
    <w:p>
      <w:pPr>
        <w:numPr>
          <w:ilvl w:val="0"/>
          <w:numId w:val="1001"/>
        </w:numPr>
        <w:pStyle w:val="Compact"/>
      </w:pPr>
      <w:r>
        <w:rPr>
          <w:bCs/>
          <w:b/>
        </w:rPr>
        <w:t xml:space="preserve">Evaluation Metrics:</w:t>
      </w:r>
      <w:r>
        <w:t xml:space="preserve"> </w:t>
      </w:r>
      <w:r>
        <w:t xml:space="preserve">Key performance indicators included voltage stability, harmonic distortion, and integration efficiency of renewable sources.</w:t>
      </w:r>
    </w:p>
    <w:bookmarkEnd w:id="24"/>
    <w:bookmarkStart w:id="25" w:name="proposed-solutions"/>
    <w:p>
      <w:pPr>
        <w:pStyle w:val="Heading3"/>
      </w:pPr>
      <w:r>
        <w:t xml:space="preserve">4. Proposed Solutions</w:t>
      </w:r>
    </w:p>
    <w:p>
      <w:pPr>
        <w:pStyle w:val="FirstParagraph"/>
      </w:pPr>
      <w:r>
        <w:t xml:space="preserve">The study proposes a hybrid smart grid architecture tailored for the specific geographical and economic context of Saudi Arabia Jeddah. Central to this proposal is the implementation of advanced power electronics and digital control systems.</w:t>
      </w:r>
    </w:p>
    <w:p>
      <w:pPr>
        <w:pStyle w:val="BodyText"/>
      </w:pPr>
      <w:r>
        <w:rPr>
          <w:bCs/>
          <w:b/>
        </w:rPr>
        <w:t xml:space="preserve">A. Smart Metering Infrastructure</w:t>
      </w:r>
      <w:r>
        <w:br/>
      </w:r>
      <w:r>
        <w:t xml:space="preserve">Deployment of IoT-enabled smart meters allows for real-time monitoring and dynamic pricing, encouraging consumers in Jeddah to shift loads away from peak hours. This reduces the strain on the grid during extreme heat events.</w:t>
      </w:r>
    </w:p>
    <w:p>
      <w:pPr>
        <w:pStyle w:val="BodyText"/>
      </w:pPr>
      <w:r>
        <w:rPr>
          <w:bCs/>
          <w:b/>
        </w:rPr>
        <w:t xml:space="preserve">B. Renewable Energy Integration</w:t>
      </w:r>
      <w:r>
        <w:br/>
      </w:r>
      <w:r>
        <w:t xml:space="preserve">By integrating rooftop solar PV systems with battery energy storage systems (BESS), the electrical engineer can create micro-grids that operate independently during main grid failures. This enhances resilience for critical facilities such as hospitals and emergency response centers in Saudi Arabia Jeddah.</w:t>
      </w:r>
    </w:p>
    <w:p>
      <w:pPr>
        <w:pStyle w:val="BodyText"/>
      </w:pPr>
      <w:r>
        <w:rPr>
          <w:bCs/>
          <w:b/>
        </w:rPr>
        <w:t xml:space="preserve">C. Corrosion-Resistant Design Standards</w:t>
      </w:r>
      <w:r>
        <w:br/>
      </w:r>
      <w:r>
        <w:t xml:space="preserve">The presentation highlights new material science applications in electrical engineering, specifically using composite materials for transmission towers and substations to withstand the coastal environment of the Red Sea.</w:t>
      </w:r>
    </w:p>
    <w:bookmarkEnd w:id="25"/>
    <w:bookmarkStart w:id="26" w:name="preliminary-results"/>
    <w:p>
      <w:pPr>
        <w:pStyle w:val="Heading3"/>
      </w:pPr>
      <w:r>
        <w:t xml:space="preserve">5. Preliminary Results</w:t>
      </w:r>
    </w:p>
    <w:p>
      <w:pPr>
        <w:pStyle w:val="FirstParagraph"/>
      </w:pPr>
      <w:r>
        <w:t xml:space="preserve">The simulation results indicate a significant improvement in grid stability when implementing the proposed smart grid model. Specifically, voltage deviation was reduced by 18% during peak summer months. Additionally, the integration of solar energy resulted in a 22% reduction in fossil fuel consumption for local power generation.</w:t>
      </w:r>
    </w:p>
    <w:p>
      <w:pPr>
        <w:pStyle w:val="BodyText"/>
      </w:pPr>
      <w:r>
        <w:t xml:space="preserve">These findings suggest that with proper engineering interventions, Saudi Arabia Jeddah can become a regional leader in sustainable urban electrical infrastructure. The data supports the hypothesis that an Electrical Engineer equipped with modern simulation tools and renewable energy expertise can solve complex local challenges.</w:t>
      </w:r>
    </w:p>
    <w:bookmarkEnd w:id="26"/>
    <w:bookmarkStart w:id="27" w:name="conclusion-and-future-directions"/>
    <w:p>
      <w:pPr>
        <w:pStyle w:val="Heading3"/>
      </w:pPr>
      <w:r>
        <w:t xml:space="preserve">6. Conclusion and Future Directions</w:t>
      </w:r>
    </w:p>
    <w:p>
      <w:pPr>
        <w:pStyle w:val="FirstParagraph"/>
      </w:pPr>
      <w:r>
        <w:t xml:space="preserve">This poster presentation academic document underscores the vital role of electrical engineering in shaping the future of Saudi Arabia Jeddah. The transition to a smart, resilient, and sustainable energy grid is not merely a technical upgrade but a socioeconomic imperative aligned with Vision 2030.</w:t>
      </w:r>
    </w:p>
    <w:p>
      <w:pPr>
        <w:pStyle w:val="BodyText"/>
      </w:pPr>
      <w:r>
        <w:rPr>
          <w:bCs/>
          <w:b/>
        </w:rPr>
        <w:t xml:space="preserve">Key Takeaways:</w:t>
      </w:r>
    </w:p>
    <w:p>
      <w:pPr>
        <w:numPr>
          <w:ilvl w:val="0"/>
          <w:numId w:val="1002"/>
        </w:numPr>
        <w:pStyle w:val="Compact"/>
      </w:pPr>
      <w:r>
        <w:t xml:space="preserve">The integration of renewable energy requires specialized Electrical Engineer expertise in power electronics and grid stability.</w:t>
      </w:r>
    </w:p>
    <w:p>
      <w:pPr>
        <w:numPr>
          <w:ilvl w:val="0"/>
          <w:numId w:val="1002"/>
        </w:numPr>
        <w:pStyle w:val="Compact"/>
      </w:pPr>
      <w:r>
        <w:t xml:space="preserve">Jeddah’s unique environmental conditions demand customized engineering solutions, particularly regarding corrosion resistance and thermal management.</w:t>
      </w:r>
    </w:p>
    <w:p>
      <w:pPr>
        <w:numPr>
          <w:ilvl w:val="0"/>
          <w:numId w:val="1002"/>
        </w:numPr>
        <w:pStyle w:val="Compact"/>
      </w:pPr>
      <w:r>
        <w:t xml:space="preserve">Digital transformation through IoT and AI-driven grid management is essential for handling future load demands in Saudi Arabia Jeddah.</w:t>
      </w:r>
    </w:p>
    <w:p>
      <w:pPr>
        <w:pStyle w:val="FirstParagraph"/>
      </w:pPr>
      <w:r>
        <w:rPr>
          <w:bCs/>
          <w:b/>
        </w:rPr>
        <w:t xml:space="preserve">Future Work:</w:t>
      </w:r>
    </w:p>
    <w:p>
      <w:pPr>
        <w:pStyle w:val="BodyText"/>
      </w:pPr>
      <w:r>
        <w:t xml:space="preserve">N接下来的 research will focus on the economic feasibility of these technologies and their scalability to other cities in the Kingdom. We aim to collaborate with local utilities, such as SEC (Saudi Electricity Company), to pilot these solutions in real-world scenarios. The ultimate goal is to establish Jeddah as a model city for electrical engineering innovation in the Middle East.</w:t>
      </w:r>
    </w:p>
    <w:bookmarkEnd w:id="27"/>
    <w:p>
      <w:pPr>
        <w:pStyle w:val="BodyText"/>
      </w:pPr>
      <w:r>
        <w:rPr>
          <w:bCs/>
          <w:b/>
        </w:rPr>
        <w:t xml:space="preserve">Acknowledgments:</w:t>
      </w:r>
    </w:p>
    <w:p>
      <w:pPr>
        <w:pStyle w:val="BodyText"/>
      </w:pPr>
      <w:r>
        <w:t xml:space="preserve">We would like to thank the Department of Electrical Engineering and the Research Office for their support. Special thanks to industry partners in Saudi Arabia Jeddah for providing data access.</w:t>
      </w:r>
    </w:p>
    <w:p>
      <w:r>
        <w:pict>
          <v:rect style="width:0;height:1.5pt" o:hralign="center" o:hrstd="t" o:hr="t"/>
        </w:pict>
      </w:r>
    </w:p>
    <w:p>
      <w:pPr>
        <w:pStyle w:val="FirstParagraph"/>
      </w:pPr>
      <w:r>
        <w:rPr>
          <w:bCs/>
          <w:b/>
        </w:rPr>
        <w:t xml:space="preserve">Contact Information:</w:t>
      </w:r>
      <w:r>
        <w:br/>
      </w:r>
      <w:r>
        <w:t xml:space="preserve">Ahmed Al-Fahad</w:t>
      </w:r>
      <w:r>
        <w:br/>
      </w:r>
      <w:r>
        <w:t xml:space="preserve">Department of Electrical Engineering</w:t>
      </w:r>
      <w:r>
        <w:br/>
      </w:r>
      <w:r>
        <w:t xml:space="preserve">University of Jeddah, Saudi Arabia Jeddah</w:t>
      </w:r>
      <w:r>
        <w:br/>
      </w:r>
      <w:r>
        <w:t xml:space="preserve">Email: a.alfahad@uj.edu.sa | Phone: +966-12-XXXX-XXXX</w:t>
      </w:r>
    </w:p>
    <w:p>
      <w:pPr>
        <w:pStyle w:val="BodyText"/>
      </w:pPr>
      <w:r>
        <w:t xml:space="preserve">© 2024 Poster Presentation Academic Document.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Saudi Arabia Jeddah</dc:title>
  <dc:creator/>
  <dc:language>en</dc:language>
  <cp:keywords/>
  <dcterms:created xsi:type="dcterms:W3CDTF">2026-07-29T03:33:43Z</dcterms:created>
  <dcterms:modified xsi:type="dcterms:W3CDTF">2026-07-29T03:33:43Z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