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Infrastructure</w:t>
      </w:r>
      <w:r>
        <w:t xml:space="preserve"> </w:t>
      </w:r>
      <w:r>
        <w:t xml:space="preserve">in</w:t>
      </w:r>
      <w:r>
        <w:t xml:space="preserve"> </w:t>
      </w:r>
      <w:r>
        <w:t xml:space="preserve">Brazil</w:t>
      </w:r>
      <w:r>
        <w:t xml:space="preserve"> </w:t>
      </w:r>
      <w:r>
        <w:t xml:space="preserve">Brasília</w:t>
      </w:r>
    </w:p>
    <w:bookmarkStart w:id="20" w:name="X5f71fea4182061028ed7cc32dd01486cd1c3117"/>
    <w:p>
      <w:pPr>
        <w:pStyle w:val="Heading1"/>
      </w:pPr>
      <w:r>
        <w:t xml:space="preserve">The Critical Role of the Electrician in Modern Infrastructure Development</w:t>
      </w:r>
      <w:r>
        <w:br/>
      </w:r>
      <w:r>
        <w:t xml:space="preserve">A Strategic Analysis for Brazil, Brasília</w:t>
      </w:r>
    </w:p>
    <w:bookmarkEnd w:id="20"/>
    <w:bookmarkStart w:id="21" w:name="abstract-and-introduction"/>
    <w:p>
      <w:pPr>
        <w:pStyle w:val="Heading2"/>
      </w:pPr>
      <w:r>
        <w:t xml:space="preserve">Abstract and Introduction</w:t>
      </w:r>
    </w:p>
    <w:p>
      <w:pPr>
        <w:pStyle w:val="FirstParagraph"/>
      </w:pPr>
      <w:r>
        <w:t xml:space="preserve">The role of the electrician is often underestimated in the broader context of urban planning and infrastructure development. However, in a planned capital city like Brasília, Brazil, the precision and reliability of electrical installations are paramount to maintaining the functionality of one of Latin America's most unique metropolises. This poster presentation explores the technical, regulatory, and socio-economic dimensions of electrician work within the specific context of Brazil Brasília. It argues that skilled electrical professionals are not merely maintenance workers but essential stakeholders in ensuring energy security, public safety, and sustainable growth in this federal district.</w:t>
      </w:r>
    </w:p>
    <w:p>
      <w:pPr>
        <w:pStyle w:val="BodyText"/>
      </w:pPr>
      <w:r>
        <w:t xml:space="preserve">Brasília was conceived as a symbol of modernity and progress, designed by architect Oscar Niemeyer and urban planner Lúcio Costa. Since its inauguration in 1960, the city has grown exponentially. This rapid expansion has placed immense pressure on its electrical grid. The electrician, therefore, serves as the final link in the chain of energy distribution, responsible for translating high-level infrastructure designs into safe, functional realities for residential and commercial entities.</w:t>
      </w:r>
    </w:p>
    <w:bookmarkEnd w:id="21"/>
    <w:bookmarkStart w:id="22" w:name="Xea81d6d7b0f3476e98171894ea2b99cf4907903"/>
    <w:p>
      <w:pPr>
        <w:pStyle w:val="Heading2"/>
      </w:pPr>
      <w:r>
        <w:t xml:space="preserve">Regulatory Framework and Technical Standards</w:t>
      </w:r>
    </w:p>
    <w:p>
      <w:pPr>
        <w:pStyle w:val="FirstParagraph"/>
      </w:pPr>
      <w:r>
        <w:t xml:space="preserve">In Brazil Brasília, all electrical work must strictly adhere to the Brazilian Association of Technical Standards (ABNT), particularly standard NBR 5410, which governs low-voltage electrical installations. Compliance with these regulations is non-negotiable for public safety. Electricians working in the Federal District must navigate a complex web of local regulations enforced by Copel Distribuidora (the local electricity distributor) and municipal codes specific to Brasília.</w:t>
      </w:r>
    </w:p>
    <w:p>
      <w:pPr>
        <w:pStyle w:val="BodyText"/>
      </w:pPr>
      <w:r>
        <w:t xml:space="preserve">The complexity arises from Brasília's dual nature: it possesses both high-density commercial wings (Sul and Norte) and extensive residential sectors. Each area presents distinct challenges. For instance, the Superblocks (</w:t>
      </w:r>
      <w:r>
        <w:rPr>
          <w:iCs/>
          <w:i/>
        </w:rPr>
        <w:t xml:space="preserve">Superquadras</w:t>
      </w:r>
      <w:r>
        <w:t xml:space="preserve">) require meticulous planning for underground cabling to preserve the aesthetic integrity of Niemeyer’s architectural vision, while the satellite cities require robust above-ground solutions capable of withstanding varying weather conditions. The electrician must be well-versed in these nuances to ensure that installations meet both safety codes and aesthetic expectations.</w:t>
      </w:r>
    </w:p>
    <w:bookmarkEnd w:id="22"/>
    <w:bookmarkStart w:id="23" w:name="X5e714fbc12937f6e3e6d56be05daa23f18331c9"/>
    <w:p>
      <w:pPr>
        <w:pStyle w:val="Heading2"/>
      </w:pPr>
      <w:r>
        <w:t xml:space="preserve">Key Challenges Facing Electricians in Brasília</w:t>
      </w:r>
    </w:p>
    <w:p>
      <w:pPr>
        <w:pStyle w:val="FirstParagraph"/>
      </w:pPr>
      <w:r>
        <w:rPr>
          <w:bCs/>
          <w:b/>
        </w:rPr>
        <w:t xml:space="preserve">a) Aging Infrastructure vs. Modern Demand:</w:t>
      </w:r>
      <w:r>
        <w:br/>
      </w:r>
      <w:r>
        <w:t xml:space="preserve">Many sectors of Brasília were built over six decades ago. The original electrical infrastructure was not designed for the current high-load demands of modern appliances, electric vehicles, and digital technologies. Electricians frequently encounter outdated wiring systems that pose fire hazards and require complete overhauls rather than simple repairs.</w:t>
      </w:r>
    </w:p>
    <w:p>
      <w:pPr>
        <w:pStyle w:val="BodyText"/>
      </w:pPr>
      <w:r>
        <w:rPr>
          <w:bCs/>
          <w:b/>
        </w:rPr>
        <w:t xml:space="preserve">b) Integration of Renewable Energy:</w:t>
      </w:r>
      <w:r>
        <w:br/>
      </w:r>
      <w:r>
        <w:t xml:space="preserve">With Brazil’s push towards sustainable energy, there is a growing demand for photovoltaic solar installations. Brasília receives abundant sunlight, making it ideal for solar power. However, integrating these systems into existing grids requires specialized knowledge in inverters, battery storage units, and grid-tie configurations. Electricians must upskill continuously to meet this green transition.</w:t>
      </w:r>
    </w:p>
    <w:p>
      <w:pPr>
        <w:pStyle w:val="BodyText"/>
      </w:pPr>
      <w:r>
        <w:rPr>
          <w:bCs/>
          <w:b/>
        </w:rPr>
        <w:t xml:space="preserve">c) Security and Professionalism:</w:t>
      </w:r>
      <w:r>
        <w:br/>
      </w:r>
      <w:r>
        <w:t xml:space="preserve">The informal market for electrical services remains a challenge. Unqualified individuals often perform installations, leading to accidents and inefficiencies. Promoting formalized education and certification for electricians in Brazil Brasília is crucial to elevating the standard of service delivery.</w:t>
      </w:r>
    </w:p>
    <w:bookmarkEnd w:id="23"/>
    <w:bookmarkStart w:id="24" w:name="socio-economic-impact"/>
    <w:p>
      <w:pPr>
        <w:pStyle w:val="Heading2"/>
      </w:pPr>
      <w:r>
        <w:t xml:space="preserve">Socio-Economic Impact</w:t>
      </w:r>
    </w:p>
    <w:p>
      <w:pPr>
        <w:pStyle w:val="FirstParagraph"/>
      </w:pPr>
      <w:r>
        <w:t xml:space="preserve">The profession of electrician contributes significantly to the local economy of Brasília. By ensuring uninterrupted power supply, they support businesses, government operations, and residential comfort. Furthermore, the specialization in smart grid technologies offers new career pathways for young professionals in the Federal District.</w:t>
      </w:r>
    </w:p>
    <w:p>
      <w:pPr>
        <w:pStyle w:val="BodyText"/>
      </w:pPr>
      <w:r>
        <w:t xml:space="preserve">Economic studies indicate that every real invested in electrical infrastructure maintenance yields significant returns by preventing costly outages and reducing energy waste. In a city where tourism plays a vital role, reliable lighting and power displays are also essential for showcasing Brasília’s architectural beauty to international visitors.</w:t>
      </w:r>
    </w:p>
    <w:bookmarkEnd w:id="24"/>
    <w:bookmarkStart w:id="25" w:name="conclusion-and-future-recommendations"/>
    <w:p>
      <w:pPr>
        <w:pStyle w:val="Heading2"/>
      </w:pPr>
      <w:r>
        <w:t xml:space="preserve">Conclusion and Future Recommendations</w:t>
      </w:r>
    </w:p>
    <w:p>
      <w:pPr>
        <w:pStyle w:val="FirstParagraph"/>
      </w:pPr>
      <w:r>
        <w:t xml:space="preserve">In conclusion, the electrician in Brazil Brasília is a critical figure in the maintenance and evolution of the city’s infrastructure. Their work bridges the gap between theoretical design and practical utility, ensuring that safety standards are met while adapting to modern technological demands.</w:t>
      </w:r>
    </w:p>
    <w:p>
      <w:pPr>
        <w:pStyle w:val="BodyText"/>
      </w:pPr>
      <w:r>
        <w:t xml:space="preserve">We recommend increased collaboration between technical schools in Brasília and industry stakeholders to update curricula focused on smart grids and renewable energy integration. Additionally, stricter enforcement of licensing requirements will enhance public safety. By investing in the training and recognition of electricians, Brazil Brasília can ensure its continued status as a model of urban planning and sustainable development.</w:t>
      </w:r>
    </w:p>
    <w:bookmarkEnd w:id="25"/>
    <w:p>
      <w:pPr>
        <w:pStyle w:val="BodyText"/>
      </w:pPr>
      <w:r>
        <w:rPr>
          <w:bCs/>
          <w:b/>
        </w:rPr>
        <w:t xml:space="preserve">Acknowledgments:</w:t>
      </w:r>
      <w:r>
        <w:t xml:space="preserve"> </w:t>
      </w:r>
      <w:r>
        <w:t xml:space="preserve">Special thanks to local technical colleges in the Federal District for data support.</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Infrastructure in Brazil Brasília</dc:title>
  <dc:creator/>
  <dc:language>en</dc:language>
  <cp:keywords/>
  <dcterms:created xsi:type="dcterms:W3CDTF">2026-07-29T15:35:41Z</dcterms:created>
  <dcterms:modified xsi:type="dcterms:W3CDTF">2026-07-29T15:35:41Z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