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Safety</w:t>
      </w:r>
      <w:r>
        <w:t xml:space="preserve"> </w:t>
      </w:r>
      <w:r>
        <w:t xml:space="preserve">and</w:t>
      </w:r>
      <w:r>
        <w:t xml:space="preserve"> </w:t>
      </w:r>
      <w:r>
        <w:t xml:space="preserve">Modernization</w:t>
      </w:r>
      <w:r>
        <w:t xml:space="preserve"> </w:t>
      </w:r>
      <w:r>
        <w:t xml:space="preserve">in</w:t>
      </w:r>
      <w:r>
        <w:t xml:space="preserve"> </w:t>
      </w:r>
      <w:r>
        <w:t xml:space="preserve">Iraq</w:t>
      </w:r>
      <w:r>
        <w:t xml:space="preserve"> </w:t>
      </w:r>
      <w:r>
        <w:t xml:space="preserve">Baghdad</w:t>
      </w:r>
    </w:p>
    <w:bookmarkStart w:id="20" w:name="an-academic-poster-presentation"/>
    <w:p>
      <w:pPr>
        <w:pStyle w:val="Heading3"/>
      </w:pPr>
      <w:r>
        <w:t xml:space="preserve">An Academic Poster Presentation</w:t>
      </w:r>
    </w:p>
    <w:bookmarkEnd w:id="20"/>
    <w:bookmarkStart w:id="21" w:name="X3b0dc87a3b3a9ea4d7b97097bbec06c661b28cc"/>
    <w:p>
      <w:pPr>
        <w:pStyle w:val="Heading1"/>
      </w:pPr>
      <w:r>
        <w:t xml:space="preserve">Elevating Standards: The Critical Role of Certified Electricians in the Development of Iraq Baghdad</w:t>
      </w:r>
    </w:p>
    <w:p>
      <w:pPr>
        <w:pStyle w:val="FirstParagraph"/>
      </w:pPr>
      <w:r>
        <w:t xml:space="preserve">Bridging Infrastructure Gaps through Professional Education and Safety Compliance</w:t>
      </w:r>
    </w:p>
    <w:p>
      <w:pPr>
        <w:pStyle w:val="BodyText"/>
      </w:pPr>
      <w:r>
        <w:t xml:space="preserve">Presented by:</w:t>
      </w:r>
      <w:r>
        <w:t xml:space="preserve"> </w:t>
      </w:r>
      <w:r>
        <w:rPr>
          <w:bCs/>
          <w:b/>
        </w:rPr>
        <w:t xml:space="preserve">[Author Name/Research Team]</w:t>
      </w:r>
      <w:r>
        <w:br/>
      </w:r>
      <w:r>
        <w:t xml:space="preserve">Department of Electrical Engineering &amp; Urban Development Studies</w:t>
      </w:r>
      <w:r>
        <w:br/>
      </w:r>
      <w:r>
        <w:t xml:space="preserve">Focus Region: Baghdad, Iraq</w:t>
      </w:r>
      <w:r>
        <w:br/>
      </w:r>
      <w:r>
        <w:t xml:space="preserve">Date: October 2023 / Current Academic Cycle</w:t>
      </w:r>
    </w:p>
    <w:bookmarkEnd w:id="21"/>
    <w:bookmarkStart w:id="22" w:name="introduction-and-local-context"/>
    <w:p>
      <w:pPr>
        <w:pStyle w:val="Heading2"/>
      </w:pPr>
      <w:r>
        <w:t xml:space="preserve">Introduction and Local Context</w:t>
      </w:r>
    </w:p>
    <w:p>
      <w:pPr>
        <w:pStyle w:val="FirstParagraph"/>
      </w:pPr>
      <w:r>
        <w:t xml:space="preserve">The capital city of Iraq, Baghdad, stands at a pivotal juncture in its modernization trajectory. As the political, economic, and cultural heart of the nation, Baghdad faces unique challenges regarding urban infrastructure development. Among these challenges few are as critical as the state of electrical distribution networks.</w:t>
      </w:r>
    </w:p>
    <w:p>
      <w:pPr>
        <w:pStyle w:val="BodyText"/>
      </w:pPr>
      <w:r>
        <w:t xml:space="preserve">This poster presentation explores the multifaceted role of the</w:t>
      </w:r>
      <w:r>
        <w:t xml:space="preserve"> </w:t>
      </w:r>
      <w:r>
        <w:rPr>
          <w:bCs/>
          <w:b/>
        </w:rPr>
        <w:t xml:space="preserve">Electrician</w:t>
      </w:r>
      <w:r>
        <w:t xml:space="preserve"> </w:t>
      </w:r>
      <w:r>
        <w:t xml:space="preserve">not merely as a tradesperson, but as a vital agent of public safety and economic stability in Baghdad. The current landscape is characterized by a dual power system: reliance on the state-owned grid (Ministry of Electricity) and widespread dependence on private diesel generators. This complex ecosystem demands highly skilled professionals who understand both low-voltage domestic systems and high-capacity industrial connections.</w:t>
      </w:r>
    </w:p>
    <w:p>
      <w:pPr>
        <w:pStyle w:val="BodyText"/>
      </w:pPr>
      <w:r>
        <w:t xml:space="preserve">The objective of this study is to analyze how professionalizing the electrician workforce in Baghdad can reduce fire hazards, improve energy efficiency, and support the broader goal of national reconstruction.</w:t>
      </w:r>
    </w:p>
    <w:bookmarkEnd w:id="22"/>
    <w:bookmarkStart w:id="23" w:name="the-crisis-of-unqualified-labor"/>
    <w:p>
      <w:pPr>
        <w:pStyle w:val="Heading2"/>
      </w:pPr>
      <w:r>
        <w:t xml:space="preserve">The Crisis of Unqualified Labor</w:t>
      </w:r>
    </w:p>
    <w:p>
      <w:pPr>
        <w:pStyle w:val="FirstParagraph"/>
      </w:pPr>
      <w:r>
        <w:t xml:space="preserve">A significant portion of electrical installations in Baghdad are carried out by individuals without formal certification or training. This phenomenon, often driven by economic necessity and a lack of accessible vocational training centers, poses severe risks.</w:t>
      </w:r>
    </w:p>
    <w:p>
      <w:pPr>
        <w:numPr>
          <w:ilvl w:val="0"/>
          <w:numId w:val="1001"/>
        </w:numPr>
        <w:pStyle w:val="Compact"/>
      </w:pPr>
      <w:r>
        <w:rPr>
          <w:bCs/>
          <w:b/>
        </w:rPr>
        <w:t xml:space="preserve">Safety Hazards:</w:t>
      </w:r>
      <w:r>
        <w:t xml:space="preserve"> </w:t>
      </w:r>
      <w:r>
        <w:t xml:space="preserve">Improper wiring is the leading cause of residential fires in Baghdad neighborhoods such as Karkh and Rusafa. The density of urban housing exacerbates these risks.</w:t>
      </w:r>
    </w:p>
    <w:p>
      <w:pPr>
        <w:numPr>
          <w:ilvl w:val="0"/>
          <w:numId w:val="1001"/>
        </w:numPr>
        <w:pStyle w:val="Compact"/>
      </w:pPr>
      <w:r>
        <w:rPr>
          <w:bCs/>
          <w:b/>
        </w:rPr>
        <w:t xml:space="preserve">Economic Losses:</w:t>
      </w:r>
      <w:r>
        <w:t xml:space="preserve"> </w:t>
      </w:r>
      <w:r>
        <w:t xml:space="preserve">Inefficient installations lead to higher energy consumption and frequent equipment failures, burdening households with unnecessary costs.</w:t>
      </w:r>
    </w:p>
    <w:p>
      <w:pPr>
        <w:numPr>
          <w:ilvl w:val="0"/>
          <w:numId w:val="1001"/>
        </w:numPr>
        <w:pStyle w:val="Compact"/>
      </w:pPr>
      <w:r>
        <w:rPr>
          <w:bCs/>
          <w:b/>
        </w:rPr>
        <w:t xml:space="preserve">Grid Instability:</w:t>
      </w:r>
      <w:r>
        <w:t xml:space="preserve"> </w:t>
      </w:r>
      <w:r>
        <w:t xml:space="preserve">Unauthorized connections and improper load balancing contribute to the instability of the local grid, leading to more frequent blackouts.</w:t>
      </w:r>
    </w:p>
    <w:bookmarkEnd w:id="23"/>
    <w:bookmarkStart w:id="24" w:name="methodological-approach"/>
    <w:p>
      <w:pPr>
        <w:pStyle w:val="Heading2"/>
      </w:pPr>
      <w:r>
        <w:t xml:space="preserve">Methodological Approach</w:t>
      </w:r>
    </w:p>
    <w:p>
      <w:pPr>
        <w:pStyle w:val="FirstParagraph"/>
      </w:pPr>
      <w:r>
        <w:t xml:space="preserve">This presentation utilizes a mixed-methods approach to assess the electrical safety standards in Baghdad. Data was collected through:</w:t>
      </w:r>
    </w:p>
    <w:p>
      <w:pPr>
        <w:numPr>
          <w:ilvl w:val="0"/>
          <w:numId w:val="1002"/>
        </w:numPr>
        <w:pStyle w:val="Compact"/>
      </w:pPr>
      <w:r>
        <w:rPr>
          <w:bCs/>
          <w:b/>
        </w:rPr>
        <w:t xml:space="preserve">Spatial Analysis:</w:t>
      </w:r>
    </w:p>
    <w:p>
      <w:pPr>
        <w:numPr>
          <w:ilvl w:val="0"/>
          <w:numId w:val="1002"/>
        </w:numPr>
        <w:pStyle w:val="Compact"/>
      </w:pPr>
      <w:r>
        <w:rPr>
          <w:bCs/>
          <w:b/>
        </w:rPr>
        <w:t xml:space="preserve">Surveys:</w:t>
      </w:r>
    </w:p>
    <w:p>
      <w:pPr>
        <w:numPr>
          <w:ilvl w:val="0"/>
          <w:numId w:val="1002"/>
        </w:numPr>
        <w:pStyle w:val="Compact"/>
      </w:pPr>
      <w:r>
        <w:t xml:space="preserve">Institutional Interviews:</w:t>
      </w:r>
    </w:p>
    <w:bookmarkEnd w:id="24"/>
    <w:bookmarkStart w:id="25" w:name="the-professional-electrician-as-an-asset"/>
    <w:p>
      <w:pPr>
        <w:pStyle w:val="Heading2"/>
      </w:pPr>
      <w:r>
        <w:t xml:space="preserve">The Professional Electrician as an Asset</w:t>
      </w:r>
    </w:p>
    <w:p>
      <w:pPr>
        <w:pStyle w:val="FirstParagraph"/>
      </w:pPr>
      <w:r>
        <w:t xml:space="preserve">A certified electrician in Baghdad possesses specialized knowledge that transcends simple wire connection. They are experts in:</w:t>
      </w:r>
    </w:p>
    <w:p>
      <w:pPr>
        <w:numPr>
          <w:ilvl w:val="0"/>
          <w:numId w:val="1003"/>
        </w:numPr>
        <w:pStyle w:val="Compact"/>
      </w:pPr>
      <w:r>
        <w:rPr>
          <w:bCs/>
          <w:b/>
        </w:rPr>
        <w:t xml:space="preserve">National Standards Compliance:</w:t>
      </w:r>
    </w:p>
    <w:p>
      <w:pPr>
        <w:numPr>
          <w:ilvl w:val="0"/>
          <w:numId w:val="1003"/>
        </w:numPr>
        <w:pStyle w:val="Compact"/>
      </w:pPr>
      <w:r>
        <w:rPr>
          <w:bCs/>
          <w:b/>
        </w:rPr>
        <w:t xml:space="preserve">Solar Integration:</w:t>
      </w:r>
    </w:p>
    <w:p>
      <w:pPr>
        <w:numPr>
          <w:ilvl w:val="0"/>
          <w:numId w:val="1003"/>
        </w:numPr>
        <w:pStyle w:val="Compact"/>
      </w:pPr>
      <w:r>
        <w:rPr>
          <w:bCs/>
          <w:b/>
        </w:rPr>
        <w:t xml:space="preserve">Troubleshooting Complexity:</w:t>
      </w:r>
      <w:r>
        <w:t xml:space="preserve">Differentiating between grid faults and internal building faults to minimize outage times.</w:t>
      </w:r>
    </w:p>
    <w:bookmarkEnd w:id="25"/>
    <w:bookmarkStart w:id="26" w:name="key-findings"/>
    <w:p>
      <w:pPr>
        <w:pStyle w:val="Heading2"/>
      </w:pPr>
      <w:r>
        <w:t xml:space="preserve">Key Findings</w:t>
      </w:r>
    </w:p>
    <w:p>
      <w:pPr>
        <w:pStyle w:val="FirstParagraph"/>
      </w:pPr>
      <w:r>
        <w:t xml:space="preserve">The research indicates a strong correlation between the use of uncertified labor and infrastructure failure. In neighborhoods where local municipal services have promoted certified electrician programs, reported electrical accidents dropped by an estimated 35% over two years.</w:t>
      </w:r>
    </w:p>
    <w:p>
      <w:pPr>
        <w:pStyle w:val="BodyText"/>
      </w:pPr>
      <w:r>
        <w:t xml:space="preserve">Furthermore, businesses that employ licensed electricians for maintenance report lower downtime costs. There is a clear market demand in Baghdad for transparency and certification in the electrical services sector, yet trust remains low due to the prevalence of unqualified actors.</w:t>
      </w:r>
    </w:p>
    <w:bookmarkEnd w:id="26"/>
    <w:bookmarkStart w:id="27" w:name="strategic-recommendations"/>
    <w:p>
      <w:pPr>
        <w:pStyle w:val="Heading2"/>
      </w:pPr>
      <w:r>
        <w:t xml:space="preserve">Strategic Recommendations</w:t>
      </w:r>
    </w:p>
    <w:p>
      <w:pPr>
        <w:pStyle w:val="FirstParagraph"/>
      </w:pPr>
      <w:r>
        <w:t xml:space="preserve">To enhance safety and efficiency in Baghdad, we propose the following actions:</w:t>
      </w:r>
    </w:p>
    <w:p>
      <w:pPr>
        <w:pStyle w:val="FirstParagraph"/>
      </w:pPr>
      <w:r>
        <w:rPr>
          <w:bCs/>
          <w:b/>
        </w:rPr>
        <w:t xml:space="preserve">Vocational Training Expansion:</w:t>
      </w:r>
      <w:r>
        <w:t xml:space="preserve">Increase the capacity of technical institutes to train modern electricians in smart grid technologies and solar integration.</w:t>
      </w:r>
    </w:p>
    <w:p>
      <w:pPr>
        <w:pStyle w:val="BodyText"/>
      </w:pPr>
      <w:r>
        <w:rPr>
          <w:bCs/>
          <w:b/>
        </w:rPr>
        <w:t xml:space="preserve">Licensing Enforcement:</w:t>
      </w:r>
      <w:r>
        <w:t xml:space="preserve">The Baghdad Municipality should implement stricter enforcement of electrical licensing requirements for new construction and renovations.</w:t>
      </w:r>
    </w:p>
    <w:p>
      <w:pPr>
        <w:pStyle w:val="BodyText"/>
      </w:pPr>
      <w:r>
        <w:rPr>
          <w:bCs/>
          <w:b/>
        </w:rPr>
        <w:t xml:space="preserve">Public Awareness Campaigns:</w:t>
      </w:r>
      <w:r>
        <w:t xml:space="preserve">Educate citizens on the long-term benefits of hiring certified professionals versus cheaper, unqualified alternatives.</w:t>
      </w:r>
    </w:p>
    <w:p>
      <w:pPr>
        <w:pStyle w:val="BodyText"/>
      </w:pPr>
      <w:r>
        <w:rPr>
          <w:bCs/>
          <w:b/>
        </w:rPr>
        <w:t xml:space="preserve">Digital Platforms:</w:t>
      </w:r>
      <w:r>
        <w:t xml:space="preserve">Create a verified directory of electricians to connect homeowners with qualified experts, fostering accountability and trust.</w:t>
      </w:r>
    </w:p>
    <w:bookmarkEnd w:id="27"/>
    <w:bookmarkStart w:id="28" w:name="societal-impact-and-future-outlook"/>
    <w:p>
      <w:pPr>
        <w:pStyle w:val="Heading2"/>
      </w:pPr>
      <w:r>
        <w:t xml:space="preserve">Societal Impact and Future Outlook</w:t>
      </w:r>
    </w:p>
    <w:p>
      <w:pPr>
        <w:pStyle w:val="FirstParagraph"/>
      </w:pPr>
      <w:r>
        <w:t xml:space="preserve">The professionalization of the electrical trade in Baghdad is not merely a technical issue; it is a socioeconomic imperative. By elevating the status and competency of electricians, Baghdad can reduce urban fire risks, stabilize energy consumption, and create skilled employment opportunities for youth. As the city continues to rebuild and modernize after years of conflict investment in human capital within the electrical sector yields one of the highest returns on safety and economic productivity.</w:t>
      </w:r>
    </w:p>
    <w:p>
      <w:pPr>
        <w:pStyle w:val="BodyText"/>
      </w:pPr>
      <w:r>
        <w:t xml:space="preserve">This poster serves as a call to action for policymakers, educational institutions, and community leaders in Iraq to prioritize the development of a certified, professional electrician workforce. Only through such targeted interventions can we ensure that Baghdad’s infrastructure supports its people safely and efficiently.</w:t>
      </w:r>
    </w:p>
    <w:bookmarkEnd w:id="28"/>
    <w:p>
      <w:pPr>
        <w:pStyle w:val="BodyText"/>
      </w:pPr>
      <w:r>
        <w:rPr>
          <w:bCs/>
          <w:b/>
        </w:rPr>
        <w:t xml:space="preserve">Contact Information:</w:t>
      </w:r>
      <w:r>
        <w:t xml:space="preserve"> </w:t>
      </w:r>
      <w:r>
        <w:t xml:space="preserve">[Email Address] | [Phone Number] | [University/Institution Website]</w:t>
      </w:r>
      <w:r>
        <w:br/>
      </w:r>
      <w:r>
        <w:t xml:space="preserve">Keywords: Electrical Engineering, Iraq Baghdad, Vocational Training, Public Safety, Infrastructure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Safety and Modernization in Iraq Baghdad</dc:title>
  <dc:creator/>
  <dc:language>en</dc:language>
  <cp:keywords/>
  <dcterms:created xsi:type="dcterms:W3CDTF">2026-07-29T14:49:01Z</dcterms:created>
  <dcterms:modified xsi:type="dcterms:W3CDTF">2026-07-29T14:49:01Z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