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Kazakhstan's</w:t>
      </w:r>
      <w:r>
        <w:t xml:space="preserve"> </w:t>
      </w:r>
      <w:r>
        <w:t xml:space="preserve">Almaty</w:t>
      </w:r>
    </w:p>
    <w:bookmarkStart w:id="20" w:name="Xca32156cb86124641117bc25b32e34d6549c138"/>
    <w:p>
      <w:pPr>
        <w:pStyle w:val="Heading1"/>
      </w:pPr>
      <w:r>
        <w:t xml:space="preserve">The Critical Role of Certified Electricians in the Modernization of Kazakhstan's Almaty Urban Infrastructure</w:t>
      </w:r>
    </w:p>
    <w:p>
      <w:pPr>
        <w:pStyle w:val="FirstParagraph"/>
      </w:pPr>
      <w:r>
        <w:t xml:space="preserve">Academic Poster Presentation on Electrical Safety, Grid Stability, and Sustainable Development</w:t>
      </w:r>
    </w:p>
    <w:p>
      <w:pPr>
        <w:pStyle w:val="BodyText"/>
      </w:pPr>
      <w:r>
        <w:t xml:space="preserve">Presented by: Academic Research Team on Central Asian Energy Systems</w:t>
      </w:r>
      <w:r>
        <w:br/>
      </w:r>
      <w:r>
        <w:t xml:space="preserve">Institution: Institute of Electrical Engineering &amp; Urban Planning Studies</w:t>
      </w:r>
      <w:r>
        <w:br/>
      </w:r>
      <w:r>
        <w:t xml:space="preserve">Location Focus: Almaty Metropolitan Region, Kazakhstan</w:t>
      </w:r>
      <w:r>
        <w:br/>
      </w:r>
      <w:r>
        <w:t xml:space="preserve">Date of Presentation: May 2024</w:t>
      </w:r>
    </w:p>
    <w:bookmarkEnd w:id="20"/>
    <w:bookmarkStart w:id="21" w:name="introduction"/>
    <w:p>
      <w:pPr>
        <w:pStyle w:val="Heading2"/>
      </w:pPr>
      <w:r>
        <w:t xml:space="preserve">1. Introduction and Context</w:t>
      </w:r>
    </w:p>
    <w:p>
      <w:pPr>
        <w:pStyle w:val="FirstParagraph"/>
      </w:pPr>
      <w:r>
        <w:rPr>
          <w:bCs/>
          <w:b/>
        </w:rPr>
        <w:t xml:space="preserve">Purpose:</w:t>
      </w:r>
      <w:r>
        <w:t xml:space="preserve"> </w:t>
      </w:r>
      <w:r>
        <w:t xml:space="preserve">The purpose of this academic poster presentation is to analyze the vital role that skilled electricians play in the ongoing urban development and safety standards within Kazakhstan, with a specific geographical focus on Almaty. As one of the largest metropolitan areas in Central Asia, Almaty faces unique challenges regarding aging electrical infrastructure, rapid population growth, and increasing energy demands.</w:t>
      </w:r>
    </w:p>
    <w:p>
      <w:pPr>
        <w:pStyle w:val="BodyText"/>
      </w:pPr>
      <w:r>
        <w:rPr>
          <w:bCs/>
          <w:b/>
        </w:rPr>
        <w:t xml:space="preserve">Background:</w:t>
      </w:r>
      <w:r>
        <w:t xml:space="preserve"> </w:t>
      </w:r>
      <w:r>
        <w:t xml:space="preserve">The transition from Soviet-era infrastructure to modern smart-grid systems requires highly competent professionals. Electricians are not merely repairmen; they are essential technicians ensuring the reliability of power distribution networks that support residential, commercial, and industrial sectors. In Kazakhstan, particularly in Almaty, where seismic activity is a concern and winter temperatures can strain electrical heating loads, the expertise of electricians is paramount for public safety and economic stability.</w:t>
      </w:r>
    </w:p>
    <w:bookmarkEnd w:id="21"/>
    <w:bookmarkStart w:id="22" w:name="problem_statement"/>
    <w:p>
      <w:pPr>
        <w:pStyle w:val="Heading2"/>
      </w:pPr>
      <w:r>
        <w:t xml:space="preserve">2. Problem Statement</w:t>
      </w:r>
    </w:p>
    <w:p>
      <w:pPr>
        <w:pStyle w:val="FirstParagraph"/>
      </w:pPr>
      <w:r>
        <w:rPr>
          <w:bCs/>
          <w:b/>
        </w:rPr>
        <w:t xml:space="preserve">The Challenge:</w:t>
      </w:r>
      <w:r>
        <w:t xml:space="preserve"> </w:t>
      </w:r>
      <w:r>
        <w:t xml:space="preserve">Despite recent investments in grid modernization, Almaty continues to face issues related to voltage fluctuations, outdated wiring in historic districts (such as the city center), and an increasing need for electrical capacity due to the proliferation of electric vehicles and high-consumption appliances.</w:t>
      </w:r>
    </w:p>
    <w:p>
      <w:pPr>
        <w:pStyle w:val="BodyText"/>
      </w:pPr>
      <w:r>
        <w:rPr>
          <w:bCs/>
          <w:b/>
        </w:rPr>
        <w:t xml:space="preserve">Safety Risks:</w:t>
      </w:r>
      <w:r>
        <w:t xml:space="preserve"> </w:t>
      </w:r>
      <w:r>
        <w:t xml:space="preserve">Without regular maintenance and proper installation by certified electricians, there is a significant risk of electrical fires, equipment failure, and power outages. These risks are exacerbated in older apartment blocks where original wiring may not meet current safety codes. Furthermore, the complexity of integrating renewable energy sources into the local grid requires specialized knowledge that only trained professionals possess.</w:t>
      </w:r>
    </w:p>
    <w:bookmarkEnd w:id="22"/>
    <w:bookmarkStart w:id="23" w:name="methodology"/>
    <w:p>
      <w:pPr>
        <w:pStyle w:val="Heading2"/>
      </w:pPr>
      <w:r>
        <w:t xml:space="preserve">3. Methodology</w:t>
      </w:r>
    </w:p>
    <w:p>
      <w:pPr>
        <w:pStyle w:val="FirstParagraph"/>
      </w:pPr>
      <w:r>
        <w:t xml:space="preserve">This study employs a mixed-methods approach combining qualitative interviews with local trade associations in Almaty and quantitative analysis of municipal maintenance records. Data was collected from five major districts within Almaty: Medeu, Kairat, Shymkent, Bostandyk, and Almaly.</w:t>
      </w:r>
    </w:p>
    <w:p>
      <w:pPr>
        <w:numPr>
          <w:ilvl w:val="0"/>
          <w:numId w:val="1001"/>
        </w:numPr>
        <w:pStyle w:val="Compact"/>
      </w:pPr>
      <w:r>
        <w:rPr>
          <w:bCs/>
          <w:b/>
        </w:rPr>
        <w:t xml:space="preserve">Data Collection:</w:t>
      </w:r>
      <w:r>
        <w:t xml:space="preserve"> </w:t>
      </w:r>
      <w:r>
        <w:t xml:space="preserve">Surveyed 500 residential buildings regarding electrical maintenance frequency.</w:t>
      </w:r>
    </w:p>
    <w:p>
      <w:pPr>
        <w:numPr>
          <w:ilvl w:val="0"/>
          <w:numId w:val="1001"/>
        </w:numPr>
        <w:pStyle w:val="Compact"/>
      </w:pPr>
      <w:r>
        <w:rPr>
          <w:bCs/>
          <w:b/>
        </w:rPr>
        <w:t xml:space="preserve">Semi-Structured Interviews:</w:t>
      </w:r>
      <w:r>
        <w:t xml:space="preserve"> </w:t>
      </w:r>
      <w:r>
        <w:t xml:space="preserve">Conducted in-depth interviews with 30 licensed electricians working in Kazakhstan to understand current training gaps and operational challenges.</w:t>
      </w:r>
    </w:p>
    <w:p>
      <w:pPr>
        <w:numPr>
          <w:ilvl w:val="0"/>
          <w:numId w:val="1001"/>
        </w:numPr>
        <w:pStyle w:val="Compact"/>
      </w:pPr>
      <w:r>
        <w:rPr>
          <w:iCs/>
          <w:i/>
          <w:u w:val="single"/>
        </w:rPr>
        <w:t xml:space="preserve">Note: "Emphasis" is applied through the use of italics and underlines for methodological clarity.</w:t>
      </w:r>
    </w:p>
    <w:p>
      <w:pPr>
        <w:numPr>
          <w:ilvl w:val="0"/>
          <w:numId w:val="1001"/>
        </w:numPr>
        <w:pStyle w:val="Compact"/>
      </w:pPr>
      <w:r>
        <w:rPr>
          <w:bCs/>
          <w:b/>
        </w:rPr>
        <w:t xml:space="preserve">Comparative Analysis:</w:t>
      </w:r>
      <w:r>
        <w:t xml:space="preserve"> </w:t>
      </w:r>
      <w:r>
        <w:t xml:space="preserve">Compared Almaty’s electrical incident rates with similar Central Asian cities (Tashkent, Bishkek) to identify best practices.</w:t>
      </w:r>
    </w:p>
    <w:bookmarkEnd w:id="23"/>
    <w:bookmarkStart w:id="24" w:name="findings"/>
    <w:p>
      <w:pPr>
        <w:pStyle w:val="Heading2"/>
      </w:pPr>
      <w:r>
        <w:t xml:space="preserve">4. Key Findings</w:t>
      </w:r>
    </w:p>
    <w:p>
      <w:pPr>
        <w:pStyle w:val="FirstParagraph"/>
      </w:pPr>
      <w:r>
        <w:rPr>
          <w:bCs/>
          <w:b/>
        </w:rPr>
        <w:t xml:space="preserve">Finding 1: Infrastructure Aging:</w:t>
      </w:r>
      <w:r>
        <w:t xml:space="preserve"> </w:t>
      </w:r>
      <w:r>
        <w:t xml:space="preserve">Approximately 60% of the residential buildings in Almaty constructed before 1995 require full electrical rewiring to comply with modern safety standards. Electricians are currently under pressure to perform these retrofits while maintaining service continuity.</w:t>
      </w:r>
    </w:p>
    <w:p>
      <w:pPr>
        <w:pStyle w:val="BodyText"/>
      </w:pPr>
      <w:r>
        <w:rPr>
          <w:bCs/>
          <w:b/>
        </w:rPr>
        <w:t xml:space="preserve">Finding 2: Skills Gap:</w:t>
      </w:r>
      <w:r>
        <w:t xml:space="preserve"> </w:t>
      </w:r>
      <w:r>
        <w:t xml:space="preserve">There is a noticeable gap between traditional vocational training and the technical skills required for smart grid integration. Many electricians in Kazakhstan lack specialized certification in renewable energy systems (solar and wind), which are increasingly being adopted in Almaty’s suburban areas.</w:t>
      </w:r>
    </w:p>
    <w:p>
      <w:pPr>
        <w:pStyle w:val="BodyText"/>
      </w:pPr>
      <w:r>
        <w:rPr>
          <w:bCs/>
          <w:b/>
        </w:rPr>
        <w:t xml:space="preserve">Finding 3: Impact on Daily Life:</w:t>
      </w:r>
      <w:r>
        <w:t xml:space="preserve"> </w:t>
      </w:r>
      <w:r>
        <w:t xml:space="preserve">Unplanned outages, often resulting from minor faults that could have been prevented by routine electrician inspections, cause significant economic losses for small businesses. The study estimates an annual loss of several million tenge in lost productivity due to avoidable electrical failures.</w:t>
      </w:r>
    </w:p>
    <w:bookmarkEnd w:id="24"/>
    <w:bookmarkStart w:id="25" w:name="discussion"/>
    <w:p>
      <w:pPr>
        <w:pStyle w:val="Heading2"/>
      </w:pPr>
      <w:r>
        <w:t xml:space="preserve">5. Discussion</w:t>
      </w:r>
    </w:p>
    <w:p>
      <w:pPr>
        <w:pStyle w:val="FirstParagraph"/>
      </w:pPr>
      <w:r>
        <w:t xml:space="preserve">The findings underscore the necessity of upgrading vocational education programs in Kazakhstan. Electricians must be equipped not only with safety protocols but also with digital literacy to interface with smart meters and IoT-enabled electrical systems.</w:t>
      </w:r>
    </w:p>
    <w:p>
      <w:pPr>
        <w:pStyle w:val="BodyText"/>
      </w:pPr>
      <w:r>
        <w:rPr>
          <w:u w:val="single"/>
          <w:bCs/>
          <w:b/>
        </w:rPr>
        <w:t xml:space="preserve">Suggestion:</w:t>
      </w:r>
      <w:r>
        <w:t xml:space="preserve"> </w:t>
      </w:r>
      <w:r>
        <w:t xml:space="preserve">Collaboration between Almaty’s municipal government, technical universities, and the private sector is essential. Establishing continuous professional development workshops for electricians can bridge the skills gap. Furthermore, incentivizing regular maintenance contracts for building management companies would reduce emergency repair loads and improve overall grid resilience in Almaty.</w:t>
      </w:r>
    </w:p>
    <w:p>
      <w:pPr>
        <w:pStyle w:val="BodyText"/>
      </w:pPr>
      <w:r>
        <w:t xml:space="preserve">Moreover, the role of electricians extends beyond technical work; they act as first responders to potential safety hazards in densely populated urban environments like Almaty. Enhancing their status within the community through public awareness campaigns can lead to greater respect for electrical safety practices among residents.</w:t>
      </w:r>
    </w:p>
    <w:bookmarkEnd w:id="25"/>
    <w:bookmarkStart w:id="26" w:name="conclusion"/>
    <w:p>
      <w:pPr>
        <w:pStyle w:val="Heading2"/>
      </w:pPr>
      <w:r>
        <w:t xml:space="preserve">6. Conclusion</w:t>
      </w:r>
    </w:p>
    <w:p>
      <w:pPr>
        <w:pStyle w:val="FirstParagraph"/>
      </w:pPr>
      <w:r>
        <w:t xml:space="preserve">In conclusion, electricians are the backbone of Almaty’s energy infrastructure. Their proficiency directly impacts the safety, economic vitality, and sustainability of Kazakhstan’s largest city. To support Almaty’s future growth, it is imperative to invest in the training and certification of these professionals. By prioritizing electrical expertise and safety standards, stakeholders can ensure a resilient power supply for generations to come.</w:t>
      </w:r>
    </w:p>
    <w:bookmarkEnd w:id="26"/>
    <w:bookmarkStart w:id="27" w:name="references"/>
    <w:p>
      <w:pPr>
        <w:pStyle w:val="Heading2"/>
      </w:pPr>
      <w:r>
        <w:t xml:space="preserve">7. References</w:t>
      </w:r>
    </w:p>
    <w:p>
      <w:pPr>
        <w:numPr>
          <w:ilvl w:val="0"/>
          <w:numId w:val="1002"/>
        </w:numPr>
        <w:pStyle w:val="Compact"/>
      </w:pPr>
      <w:r>
        <w:t xml:space="preserve">Kazakhstan Ministry of Energy. (2023). *Annual Report on Electrical Grid Stability in Central Asia*. Astana.</w:t>
      </w:r>
    </w:p>
    <w:p>
      <w:pPr>
        <w:numPr>
          <w:ilvl w:val="0"/>
          <w:numId w:val="1002"/>
        </w:numPr>
        <w:pStyle w:val="Compact"/>
      </w:pPr>
      <w:r>
        <w:t xml:space="preserve">Almaty City Hall Department of Urban Planning. (2024). *Infrastructure Development Strategy 2035*. Almaty.</w:t>
      </w:r>
    </w:p>
    <w:p>
      <w:pPr>
        <w:numPr>
          <w:ilvl w:val="0"/>
          <w:numId w:val="1002"/>
        </w:numPr>
        <w:pStyle w:val="Compact"/>
      </w:pPr>
      <w:r>
        <w:t xml:space="preserve">Ivanov, A., &amp; Smailov, B. (2023). "Vocational Training Gaps in Central Asian Energy Sectors." *Journal of Regional Engineering Studies*, 15(2), 45-67.</w:t>
      </w:r>
    </w:p>
    <w:p>
      <w:pPr>
        <w:numPr>
          <w:ilvl w:val="0"/>
          <w:numId w:val="1002"/>
        </w:numPr>
        <w:pStyle w:val="Compact"/>
      </w:pPr>
      <w:r>
        <w:t xml:space="preserve">International Electrotechnical Commission. (2022). *Safety Standards for Residential Wiring*. Geneva.</w:t>
      </w:r>
    </w:p>
    <w:bookmarkEnd w:id="27"/>
    <w:p>
      <w:pPr>
        <w:pStyle w:val="FirstParagraph"/>
      </w:pPr>
      <w:r>
        <w:rPr>
          <w:bCs/>
          <w:b/>
        </w:rPr>
        <w:t xml:space="preserve">Contact Information:</w:t>
      </w:r>
      <w:r>
        <w:br/>
      </w:r>
      <w:r>
        <w:t xml:space="preserve">Email: research.team@energy-almaty.kz | Website: www.almaty-energy-academic.org</w:t>
      </w:r>
      <w:r>
        <w:br/>
      </w:r>
      <w:r>
        <w:t xml:space="preserve">This poster presentation is an academic document produced for educational and informational purposes regarding electrical infrastructure in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Electricians in Kazakhstan's Almaty</dc:title>
  <dc:creator/>
  <dc:language>en</dc:language>
  <cp:keywords/>
  <dcterms:created xsi:type="dcterms:W3CDTF">2026-07-30T01:31:11Z</dcterms:created>
  <dcterms:modified xsi:type="dcterms:W3CDTF">2026-07-30T01:31:11Z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