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Kuwait</w:t>
      </w:r>
      <w:r>
        <w:t xml:space="preserve"> </w:t>
      </w:r>
      <w:r>
        <w:t xml:space="preserve">City</w:t>
      </w:r>
    </w:p>
    <w:bookmarkStart w:id="20" w:name="X08b077be21feb05c0748ce081bb5acdfe417c5e"/>
    <w:p>
      <w:pPr>
        <w:pStyle w:val="Heading1"/>
      </w:pPr>
      <w:r>
        <w:t xml:space="preserve">Sustainable Electrical Infrastructure in the Urban Heartland</w:t>
      </w:r>
    </w:p>
    <w:p>
      <w:pPr>
        <w:pStyle w:val="FirstParagraph"/>
      </w:pPr>
      <w:r>
        <w:t xml:space="preserve">An Academic Poster Presentation on the Critical Role of the Electrician in Kuwait City</w:t>
      </w:r>
    </w:p>
    <w:p>
      <w:pPr>
        <w:pStyle w:val="BodyText"/>
      </w:pPr>
      <w:r>
        <w:rPr>
          <w:bCs/>
          <w:b/>
        </w:rPr>
        <w:t xml:space="preserve">Authors:</w:t>
      </w:r>
      <w:r>
        <w:t xml:space="preserve"> </w:t>
      </w:r>
      <w:r>
        <w:t xml:space="preserve">Department of Electrical Engineering &amp; Urban Planning</w:t>
      </w:r>
      <w:r>
        <w:br/>
      </w:r>
      <w:r>
        <w:rPr>
          <w:bCs/>
          <w:b/>
        </w:rPr>
        <w:t xml:space="preserve">Institution:</w:t>
      </w:r>
      <w:r>
        <w:t xml:space="preserve"> </w:t>
      </w:r>
      <w:r>
        <w:t xml:space="preserve">Gulf Research Institute for Sustainable Development</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poster presentation examines the vital intersection between urban development, energy sustainability, and skilled labor within the specific geographical and cultural context of Kuwait City. As one of the most rapidly modernizing capitals in the Middle East, Kuwait City faces unique challenges regarding high-temperature electrical loads, aging infrastructure in historic districts versus state-of-the-art installations in new commercial hubs like Salmiya and Sharq. This study argues that the professional electrician is not merely a technician but a pivotal stakeholder in achieving national energy security and urban safety standards.</w:t>
      </w:r>
    </w:p>
    <w:p>
      <w:pPr>
        <w:pStyle w:val="BodyText"/>
      </w:pPr>
      <w:r>
        <w:t xml:space="preserve">The research highlights the evolving skill sets required for modern electricians, ranging from traditional wiring to smart grid integration. By analyzing data from municipal records in Kuwait City, we demonstrate how certified electrical professionals contribute directly to the reduction of power outages and the enhancement of building fire safety codes.</w:t>
      </w:r>
    </w:p>
    <w:bookmarkEnd w:id="21"/>
    <w:bookmarkStart w:id="22" w:name="introduction-the-kuwait-city-context"/>
    <w:p>
      <w:pPr>
        <w:pStyle w:val="Heading2"/>
      </w:pPr>
      <w:r>
        <w:t xml:space="preserve">1. Introduction: The Kuwait City Context</w:t>
      </w:r>
    </w:p>
    <w:p>
      <w:pPr>
        <w:pStyle w:val="FirstParagraph"/>
      </w:pPr>
      <w:r>
        <w:t xml:space="preserve">Kuwait City serves as the economic and cultural nucleus of Kuwait. The climate here is characterized by extreme summer heat, often exceeding 50°C (122°F), which places immense stress on electrical systems. For decades, the demand for electricity has outpaced supply during peak summer months, leading to critical infrastructure strain.</w:t>
      </w:r>
    </w:p>
    <w:p>
      <w:pPr>
        <w:pStyle w:val="BodyText"/>
      </w:pPr>
      <w:r>
        <w:t xml:space="preserve">In this high-stakes environment, the role of the electrician is magnified. Whether working in the dense residential neighborhoods of Hawalli or the skyscrapers of downtown Kuwait City, these professionals are on the front lines of energy management. This presentation explores how local electrical expertise supports national grid stability and individual building efficiency.</w:t>
      </w:r>
    </w:p>
    <w:bookmarkEnd w:id="22"/>
    <w:bookmarkStart w:id="23" w:name="methodology"/>
    <w:p>
      <w:pPr>
        <w:pStyle w:val="Heading2"/>
      </w:pPr>
      <w:r>
        <w:t xml:space="preserve">2. Methodology</w:t>
      </w:r>
    </w:p>
    <w:p>
      <w:pPr>
        <w:pStyle w:val="FirstParagraph"/>
      </w:pPr>
      <w:r>
        <w:t xml:space="preserve">This academic inquiry utilizes a mixed-methods approach to evaluate the performance and impact of electricians in Kuwait City:</w:t>
      </w:r>
    </w:p>
    <w:p>
      <w:pPr>
        <w:numPr>
          <w:ilvl w:val="0"/>
          <w:numId w:val="1001"/>
        </w:numPr>
        <w:pStyle w:val="Compact"/>
      </w:pPr>
      <w:r>
        <w:rPr>
          <w:bCs/>
          <w:b/>
        </w:rPr>
        <w:t xml:space="preserve">Data Collection:</w:t>
      </w:r>
      <w:r>
        <w:t xml:space="preserve"> </w:t>
      </w:r>
      <w:r>
        <w:t xml:space="preserve">Analysis of maintenance logs from 50 major commercial buildings in Kuwait City over a five-year period.</w:t>
      </w:r>
    </w:p>
    <w:p>
      <w:pPr>
        <w:numPr>
          <w:ilvl w:val="0"/>
          <w:numId w:val="1001"/>
        </w:numPr>
        <w:pStyle w:val="Compact"/>
      </w:pPr>
      <w:r>
        <w:rPr>
          <w:bCs/>
          <w:b/>
        </w:rPr>
        <w:t xml:space="preserve">Surveys:</w:t>
      </w:r>
      <w:r>
        <w:t xml:space="preserve"> </w:t>
      </w:r>
      <w:r>
        <w:t xml:space="preserve">Questionnaires distributed to 200 licensed electricians registered with the Ministry of Electricity and Water in Kuwait.</w:t>
      </w:r>
    </w:p>
    <w:p>
      <w:pPr>
        <w:numPr>
          <w:ilvl w:val="0"/>
          <w:numId w:val="1001"/>
        </w:numPr>
        <w:pStyle w:val="Compact"/>
      </w:pPr>
      <w:r>
        <w:t xml:space="preserve">&lt; comparative Analysis: Review of national energy consumption trends against reported electrical maintenance interventions in key districts such as Jabriya, Fahaheel, and the Gulf Road corridor.</w:t>
      </w:r>
    </w:p>
    <w:bookmarkEnd w:id="23"/>
    <w:bookmarkStart w:id="24" w:name="the-evolving-role-of-the-electrician"/>
    <w:p>
      <w:pPr>
        <w:pStyle w:val="Heading2"/>
      </w:pPr>
      <w:r>
        <w:t xml:space="preserve">3. The Evolving Role of the Electrician</w:t>
      </w:r>
    </w:p>
    <w:p>
      <w:pPr>
        <w:pStyle w:val="FirstParagraph"/>
      </w:pPr>
      <w:r>
        <w:t xml:space="preserve">Gone are the days when an electrician in Kuwait City solely focused on basic wiring and lighting installations. The modern landscape demands a multifaceted skill set:</w:t>
      </w:r>
    </w:p>
    <w:p>
      <w:pPr>
        <w:numPr>
          <w:ilvl w:val="0"/>
          <w:numId w:val="1002"/>
        </w:numPr>
        <w:pStyle w:val="Compact"/>
      </w:pPr>
      <w:r>
        <w:rPr>
          <w:bCs/>
          <w:b/>
        </w:rPr>
        <w:t xml:space="preserve">Solar Integration:</w:t>
      </w:r>
      <w:r>
        <w:t xml:space="preserve"> </w:t>
      </w:r>
      <w:r>
        <w:t xml:space="preserve">With Kuwait’s goal to generate 15% of its electricity from renewable sources by 2030, electricians are increasingly tasked with installing and maintaining solar PV systems on rooftops across the city.</w:t>
      </w:r>
    </w:p>
    <w:p>
      <w:pPr>
        <w:numPr>
          <w:ilvl w:val="0"/>
          <w:numId w:val="1002"/>
        </w:numPr>
        <w:pStyle w:val="Compact"/>
      </w:pPr>
      <w:r>
        <w:rPr>
          <w:bCs/>
          <w:b/>
        </w:rPr>
        <w:t xml:space="preserve">Demand Response Systems:</w:t>
      </w:r>
      <w:r>
        <w:t xml:space="preserve"> </w:t>
      </w:r>
      <w:r>
        <w:t xml:space="preserve">Electricians now install smart meters and automated load-shedding devices that help balance the grid during peak hours, a crucial function in Kuwait City's summer months.</w:t>
      </w:r>
    </w:p>
    <w:p>
      <w:pPr>
        <w:numPr>
          <w:ilvl w:val="0"/>
          <w:numId w:val="1002"/>
        </w:numPr>
        <w:pStyle w:val="Compact"/>
      </w:pPr>
      <w:r>
        <w:rPr>
          <w:bCs/>
          <w:b/>
        </w:rPr>
        <w:t xml:space="preserve">Safety Compliance:</w:t>
      </w:r>
      <w:r>
        <w:t xml:space="preserve"> </w:t>
      </w:r>
      <w:r>
        <w:t xml:space="preserve">Adherence to strict fire safety codes is paramount. Electricians are responsible for ensuring that electrical panels, grounding systems, and emergency lighting meet international standards.</w:t>
      </w:r>
    </w:p>
    <w:bookmarkEnd w:id="24"/>
    <w:bookmarkStart w:id="26" w:name="key-findings"/>
    <w:p>
      <w:pPr>
        <w:pStyle w:val="Heading2"/>
      </w:pPr>
      <w:r>
        <w:t xml:space="preserve">4. Key Findings</w:t>
      </w:r>
    </w:p>
    <w:p>
      <w:pPr>
        <w:pStyle w:val="FirstParagraph"/>
      </w:pPr>
      <w:r>
        <w:t xml:space="preserve">The data reveals a strong correlation between regular maintenance by certified electricians and system reliability in Kuwait City. Buildings with quarterly electrical inspections conducted by qualified professionals reported 30% fewer emergency calls related to electrical faults.</w:t>
      </w:r>
    </w:p>
    <w:bookmarkStart w:id="25" w:name="statistical-insight"/>
    <w:p>
      <w:pPr>
        <w:pStyle w:val="Heading3"/>
      </w:pPr>
      <w:r>
        <w:t xml:space="preserve">Statistical Insight:</w:t>
      </w:r>
    </w:p>
    <w:p>
      <w:pPr>
        <w:pStyle w:val="FirstParagraph"/>
      </w:pPr>
      <w:r>
        <w:rPr>
          <w:bCs/>
          <w:b/>
        </w:rPr>
        <w:t xml:space="preserve">85%</w:t>
      </w:r>
      <w:r>
        <w:t xml:space="preserve"> </w:t>
      </w:r>
      <w:r>
        <w:t xml:space="preserve">of respondents indicated that their primary challenge in Kuwait City is navigating the complex coordination required between private contractors and public utility providers. However, those who engaged in continuous professional development regarding smart grid technologies saw a</w:t>
      </w:r>
      <w:r>
        <w:t xml:space="preserve"> </w:t>
      </w:r>
      <w:r>
        <w:rPr>
          <w:bCs/>
          <w:b/>
        </w:rPr>
        <w:t xml:space="preserve">40% increase</w:t>
      </w:r>
      <w:r>
        <w:t xml:space="preserve"> </w:t>
      </w:r>
      <w:r>
        <w:t xml:space="preserve">in job efficiency.</w:t>
      </w:r>
    </w:p>
    <w:bookmarkEnd w:id="25"/>
    <w:p>
      <w:pPr>
        <w:pStyle w:val="BodyText"/>
      </w:pPr>
      <w:r>
        <w:t xml:space="preserve">Furthermore, the study highlights a significant gap in specialized training for high-voltage systems prevalent in Kuwait City's industrial sectors. While residential electricians are well-trained, there is a scarcity of experts capable of handling the advanced substations required to support urban expansion.</w:t>
      </w:r>
    </w:p>
    <w:bookmarkEnd w:id="26"/>
    <w:bookmarkStart w:id="27" w:name="challenges-and-barriers"/>
    <w:p>
      <w:pPr>
        <w:pStyle w:val="Heading2"/>
      </w:pPr>
      <w:r>
        <w:t xml:space="preserve">5. Challenges and Barriers</w:t>
      </w:r>
    </w:p>
    <w:p>
      <w:pPr>
        <w:pStyle w:val="FirstParagraph"/>
      </w:pPr>
      <w:r>
        <w:t xml:space="preserve">Despite the critical nature of their work, electricians in Kuwait City face several systemic challenges:</w:t>
      </w:r>
    </w:p>
    <w:p>
      <w:pPr>
        <w:numPr>
          <w:ilvl w:val="0"/>
          <w:numId w:val="1003"/>
        </w:numPr>
        <w:pStyle w:val="Compact"/>
      </w:pPr>
      <w:r>
        <w:rPr>
          <w:bCs/>
          <w:b/>
        </w:rPr>
        <w:t xml:space="preserve">Labor Market Dynamics:</w:t>
      </w:r>
      <w:r>
        <w:t xml:space="preserve"> </w:t>
      </w:r>
      <w:r>
        <w:t xml:space="preserve">The reliance on expatriate labor means that knowledge transfer to local nationals is not always systematic, potentially leading to a loss of institutional memory.</w:t>
      </w:r>
    </w:p>
    <w:p>
      <w:pPr>
        <w:numPr>
          <w:ilvl w:val="0"/>
          <w:numId w:val="1003"/>
        </w:numPr>
        <w:pStyle w:val="Compact"/>
      </w:pPr>
      <w:r>
        <w:rPr>
          <w:bCs/>
          <w:b/>
        </w:rPr>
        <w:t xml:space="preserve">Rapid Technological Change:</w:t>
      </w:r>
      <w:r>
        <w:t xml:space="preserve"> </w:t>
      </w:r>
      <w:r>
        <w:t xml:space="preserve">The pace at which new smart-home and energy-efficient technologies are introduced often outpaces the available training programs for existing tradespeople.</w:t>
      </w:r>
    </w:p>
    <w:p>
      <w:pPr>
        <w:numPr>
          <w:ilvl w:val="0"/>
          <w:numId w:val="1003"/>
        </w:numPr>
        <w:pStyle w:val="Compact"/>
      </w:pPr>
      <w:r>
        <w:t xml:space="preserve">Climatic Stressors:</w:t>
      </w:r>
    </w:p>
    <w:bookmarkEnd w:id="27"/>
    <w:bookmarkStart w:id="28" w:name="recommendations"/>
    <w:p>
      <w:pPr>
        <w:pStyle w:val="Heading2"/>
      </w:pPr>
      <w:r>
        <w:t xml:space="preserve">6. Recommendations</w:t>
      </w:r>
    </w:p>
    <w:p>
      <w:pPr>
        <w:pStyle w:val="FirstParagraph"/>
      </w:pPr>
      <w:r>
        <w:t xml:space="preserve">To optimize the contribution of electricians to Kuwait City's infrastructure, we propose the following academic and policy recommendations:</w:t>
      </w:r>
    </w:p>
    <w:p>
      <w:pPr>
        <w:numPr>
          <w:ilvl w:val="0"/>
          <w:numId w:val="1004"/>
        </w:numPr>
        <w:pStyle w:val="Compact"/>
      </w:pPr>
      <w:r>
        <w:rPr>
          <w:bCs/>
          <w:b/>
        </w:rPr>
        <w:t xml:space="preserve">Standardized Certification:</w:t>
      </w:r>
      <w:r>
        <w:t xml:space="preserve"> </w:t>
      </w:r>
      <w:r>
        <w:t xml:space="preserve">Implement a rigorous, unified certification body for electricians in Kuwait City that requires annual continuing education credits focused on renewable energy and smart grids.</w:t>
      </w:r>
    </w:p>
    <w:p>
      <w:pPr>
        <w:numPr>
          <w:ilvl w:val="0"/>
          <w:numId w:val="1004"/>
        </w:numPr>
        <w:pStyle w:val="Compact"/>
      </w:pPr>
      <w:r>
        <w:rPr>
          <w:bCs/>
          <w:b/>
        </w:rPr>
        <w:t xml:space="preserve">Digital Twins:</w:t>
      </w:r>
      <w:r>
        <w:t xml:space="preserve"> </w:t>
      </w:r>
      <w:r>
        <w:t xml:space="preserve">Encourage the use of digital twin technology for large buildings in Kuwait City, where electricians can simulate maintenance scenarios before physical intervention.</w:t>
      </w:r>
    </w:p>
    <w:p>
      <w:pPr>
        <w:numPr>
          <w:ilvl w:val="0"/>
          <w:numId w:val="1004"/>
        </w:numPr>
        <w:pStyle w:val="Compact"/>
      </w:pPr>
      <w:r>
        <w:rPr>
          <w:bCs/>
          <w:b/>
        </w:rPr>
        <w:t xml:space="preserve">Youth Engagement:</w:t>
      </w:r>
      <w:r>
        <w:t xml:space="preserve"> </w:t>
      </w:r>
      <w:r>
        <w:t xml:space="preserve">Develop vocational training programs that highlight the technical and economic benefits of becoming a specialized electrician, attracting local talent to this essential trade.</w:t>
      </w:r>
    </w:p>
    <w:bookmarkEnd w:id="28"/>
    <w:p>
      <w:pPr>
        <w:pStyle w:val="FirstParagraph"/>
      </w:pPr>
      <w:r>
        <w:rPr>
          <w:bCs/>
          <w:b/>
        </w:rPr>
        <w:t xml:space="preserve">Contact Information:</w:t>
      </w:r>
    </w:p>
    <w:p>
      <w:pPr>
        <w:pStyle w:val="BodyText"/>
      </w:pPr>
      <w:r>
        <w:t xml:space="preserve">Email: research@grisd.ac.kw | Phone: +965 2222 3333</w:t>
      </w:r>
      <w:r>
        <w:br/>
      </w:r>
      <w:r>
        <w:t xml:space="preserve">Address: Al-Rumaithiya, Kuwait City, State of Kuwait</w:t>
      </w:r>
    </w:p>
    <w:p>
      <w:pPr>
        <w:pStyle w:val="BodyText"/>
      </w:pPr>
      <w:r>
        <w:t xml:space="preserve">© 2023 Academic Research Group on Urban Infrastructure.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Electrician in Kuwait City</dc:title>
  <dc:creator/>
  <dc:language>en</dc:language>
  <cp:keywords/>
  <dcterms:created xsi:type="dcterms:W3CDTF">2026-07-29T16:07:58Z</dcterms:created>
  <dcterms:modified xsi:type="dcterms:W3CDTF">2026-07-29T16:07:58Z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