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Electricians</w:t>
      </w:r>
      <w:r>
        <w:t xml:space="preserve"> </w:t>
      </w:r>
      <w:r>
        <w:t xml:space="preserve">in</w:t>
      </w:r>
      <w:r>
        <w:t xml:space="preserve"> </w:t>
      </w:r>
      <w:r>
        <w:t xml:space="preserve">Jeddah</w:t>
      </w:r>
    </w:p>
    <w:bookmarkStart w:id="20" w:name="X790aa2b18556070e0325dbe1bdcf20f802ed4d9"/>
    <w:p>
      <w:pPr>
        <w:pStyle w:val="Heading1"/>
      </w:pPr>
      <w:r>
        <w:t xml:space="preserve">The Critical Role of Professional Electricians in Modernizing Infrastructure within Saudi Arabia, Jeddah</w:t>
      </w:r>
    </w:p>
    <w:p>
      <w:pPr>
        <w:pStyle w:val="FirstParagraph"/>
      </w:pPr>
      <w:r>
        <w:t xml:space="preserve">A Comprehensive Analysis of Safety Standards, Energy Efficiency, and Vision 2030 Implications</w:t>
      </w:r>
    </w:p>
    <w:bookmarkEnd w:id="20"/>
    <w:bookmarkStart w:id="21" w:name="introduction-and-regional-context"/>
    <w:p>
      <w:pPr>
        <w:pStyle w:val="Heading2"/>
      </w:pPr>
      <w:r>
        <w:t xml:space="preserve">1. Introduction and Regional Context</w:t>
      </w:r>
    </w:p>
    <w:p>
      <w:pPr>
        <w:pStyle w:val="FirstParagraph"/>
      </w:pPr>
      <w:r>
        <w:t xml:space="preserve">Jeddah, as the second-largest city in Saudi Arabia and the primary gateway to Makkah, is undergoing a massive transformation under the umbrella of Vision 2030. This national framework aims to reduce Saudi Arabia's dependence on oil and diversify its economy through massive infrastructure projects. In this context, the role of</w:t>
      </w:r>
      <w:r>
        <w:t xml:space="preserve"> </w:t>
      </w:r>
      <w:r>
        <w:rPr>
          <w:bCs/>
          <w:b/>
        </w:rPr>
        <w:t xml:space="preserve">Electricians</w:t>
      </w:r>
      <w:r>
        <w:t xml:space="preserve"> </w:t>
      </w:r>
      <w:r>
        <w:t xml:space="preserve">transcends traditional repair duties; they have become pivotal agents in ensuring that modern architectural marvels—such as the Jeddah Tower, the King Abdullah Economic City (KAEC) expansions, and various smart city initiatives—are powered safely and efficiently. The unique environmental conditions of Jeddah, characterized by high humidity from the Red Sea and extreme heat variations, present specific challenges for electrical infrastructure maintenance. Therefore specialized knowledge in corrosion-resistant wiring systems is paramount for</w:t>
      </w:r>
      <w:r>
        <w:t xml:space="preserve"> </w:t>
      </w:r>
      <w:r>
        <w:rPr>
          <w:bCs/>
          <w:b/>
        </w:rPr>
        <w:t xml:space="preserve">Electricians</w:t>
      </w:r>
      <w:r>
        <w:t xml:space="preserve"> </w:t>
      </w:r>
      <w:r>
        <w:t xml:space="preserve">operating within</w:t>
      </w:r>
      <w:r>
        <w:t xml:space="preserve"> </w:t>
      </w:r>
      <w:r>
        <w:rPr>
          <w:bCs/>
          <w:b/>
        </w:rPr>
        <w:t xml:space="preserve">Saudi Arabia Jeddah</w:t>
      </w:r>
      <w:r>
        <w:t xml:space="preserve">.</w:t>
      </w:r>
    </w:p>
    <w:bookmarkEnd w:id="21"/>
    <w:bookmarkStart w:id="22" w:name="Xf1b9ef78c693163c910af1bf9e66897f9989aba"/>
    <w:p>
      <w:pPr>
        <w:pStyle w:val="Heading2"/>
      </w:pPr>
      <w:r>
        <w:t xml:space="preserve">2. Adherence to Regulatory Safety Frameworks</w:t>
      </w:r>
    </w:p>
    <w:p>
      <w:pPr>
        <w:pStyle w:val="FirstParagraph"/>
      </w:pPr>
      <w:r>
        <w:t xml:space="preserve">The safety of electrical installations in Jeddah is strictly governed by the Saudi Electrical Code (SEC), which aligns with international IEC standards but adapts to local climatic demands. Professional</w:t>
      </w:r>
      <w:r>
        <w:t xml:space="preserve"> </w:t>
      </w:r>
      <w:r>
        <w:rPr>
          <w:bCs/>
          <w:b/>
        </w:rPr>
        <w:t xml:space="preserve">Electricians</w:t>
      </w:r>
      <w:r>
        <w:t xml:space="preserve"> </w:t>
      </w:r>
      <w:r>
        <w:t xml:space="preserve">must possess certifications from relevant Saudi authorities, ensuring compliance with these rigorous codes. This includes proper grounding techniques for high-rise buildings, fire safety protocols in crowded commercial zones like Al-Balad, and emergency power systems for healthcare facilities serving pilgrims visiting Makkah. Recent academic studies highlight a significant reduction in electrical fires when</w:t>
      </w:r>
      <w:r>
        <w:t xml:space="preserve"> </w:t>
      </w:r>
      <w:r>
        <w:rPr>
          <w:bCs/>
          <w:b/>
        </w:rPr>
        <w:t xml:space="preserve">Electricians</w:t>
      </w:r>
      <w:r>
        <w:t xml:space="preserve"> </w:t>
      </w:r>
      <w:r>
        <w:t xml:space="preserve">strictly adhere to the updated SEC regulations specifically tailored for coastal environments found in</w:t>
      </w:r>
      <w:r>
        <w:t xml:space="preserve"> </w:t>
      </w:r>
      <w:r>
        <w:rPr>
          <w:bCs/>
          <w:b/>
        </w:rPr>
        <w:t xml:space="preserve">Saudi Arabia Jeddah</w:t>
      </w:r>
      <w:r>
        <w:t xml:space="preserve">.</w:t>
      </w:r>
    </w:p>
    <w:bookmarkEnd w:id="22"/>
    <w:bookmarkStart w:id="23" w:name="Xd164c4bfca315b2d530424a8476473284d0e1be"/>
    <w:p>
      <w:pPr>
        <w:pStyle w:val="Heading2"/>
      </w:pPr>
      <w:r>
        <w:t xml:space="preserve">3. Energy Efficiency and Smart Grid Integration</w:t>
      </w:r>
    </w:p>
    <w:p>
      <w:pPr>
        <w:pStyle w:val="FirstParagraph"/>
      </w:pPr>
      <w:r>
        <w:t xml:space="preserve">As part of Vision 2030, sustainability is a core pillar. The city of Jeddah is increasingly integrating smart grid technologies to manage the high energy demand caused by cooling needs during long summers. Modern</w:t>
      </w:r>
      <w:r>
        <w:t xml:space="preserve"> </w:t>
      </w:r>
      <w:r>
        <w:rPr>
          <w:bCs/>
          <w:b/>
        </w:rPr>
        <w:t xml:space="preserve">Electricians</w:t>
      </w:r>
      <w:r>
        <w:t xml:space="preserve"> </w:t>
      </w:r>
      <w:r>
        <w:t xml:space="preserve">are now required to be proficient in installing and maintaining smart meters, automated lighting controls, and solar integration systems for residential complexes. This shift represents a paradigm change in the profession; today’s electrician is part technician, part data analyst. In</w:t>
      </w:r>
      <w:r>
        <w:t xml:space="preserve"> </w:t>
      </w:r>
      <w:r>
        <w:rPr>
          <w:bCs/>
          <w:b/>
        </w:rPr>
        <w:t xml:space="preserve">Saudi Arabia Jeddah</w:t>
      </w:r>
      <w:r>
        <w:t xml:space="preserve">, the implementation of these green technologies is accelerating rapidly, creating a demand for upskilled labor who can bridge the gap between traditional electrical work and modern IoT (Internet of Things) infrastructure.</w:t>
      </w:r>
    </w:p>
    <w:bookmarkEnd w:id="23"/>
    <w:bookmarkStart w:id="24" w:name="economic-contribution-and-employment"/>
    <w:p>
      <w:pPr>
        <w:pStyle w:val="Heading2"/>
      </w:pPr>
      <w:r>
        <w:t xml:space="preserve">4. Economic Contribution and Employment</w:t>
      </w:r>
    </w:p>
    <w:p>
      <w:pPr>
        <w:pStyle w:val="FirstParagraph"/>
      </w:pPr>
      <w:r>
        <w:t xml:space="preserve">The construction and maintenance sectors in Jeddah provide thousands of jobs for qualified electricians. This sector not only supports local employment but also attracts international expertise, fostering knowledge transfer. Academic research indicates that regions with a higher density of certified electrical professionals experience faster recovery times during infrastructure stress events, thereby boosting economic stability. For</w:t>
      </w:r>
      <w:r>
        <w:t xml:space="preserve"> </w:t>
      </w:r>
      <w:r>
        <w:rPr>
          <w:bCs/>
          <w:b/>
        </w:rPr>
        <w:t xml:space="preserve">Saudi Arabia Jeddah</w:t>
      </w:r>
      <w:r>
        <w:t xml:space="preserve">, investing in vocational training for</w:t>
      </w:r>
      <w:r>
        <w:t xml:space="preserve"> </w:t>
      </w:r>
      <w:r>
        <w:rPr>
          <w:bCs/>
          <w:b/>
        </w:rPr>
        <w:t xml:space="preserve">Electricians</w:t>
      </w:r>
      <w:r>
        <w:t xml:space="preserve"> </w:t>
      </w:r>
      <w:r>
        <w:t xml:space="preserve">is not merely an educational endeavor but a strategic economic investment aligned with the national goal of creating a robust private sector capable of sustaining long-term growth.</w:t>
      </w:r>
    </w:p>
    <w:bookmarkEnd w:id="24"/>
    <w:p>
      <w:pPr>
        <w:pStyle w:val="BodyText"/>
      </w:pPr>
      <w:r>
        <w:t xml:space="preserve">© 2023 Academic Research Group | Focus: Electrical Engineering &amp; Urban Development in the Kingdom</w:t>
      </w:r>
    </w:p>
    <w:p>
      <w:pPr>
        <w:pStyle w:val="BodyText"/>
      </w:pPr>
      <w:r>
        <w:t xml:space="preserve">) * 0.1); } .poster-container { background: white; padding: 40px; max-width: 960px; margin: auto; border-radius: 8px; box-shadow: 0,2,5 #333 }; h1{color:#2c3e50;text-align:center;border-bottom:solid #bdc3c7;} .columns { display:flex } column-1 { flex=1;padding-right:-4mm}column-2 {flex=1;padding-left:-4mm}.box{border: 0.5px solid #ccc; padding: -2cm;margin-top: 6 mm;border-radius:-8px;background-color:#fff;} h3{background-color:#eee;color:#333;padding:2mm} p{text-align-justify;font-size-14pt;} strong { color var(--accent) }</w:t>
      </w:r>
    </w:p>
    <w:bookmarkStart w:id="25" w:name="Xaf1fc010291e29c1151f5e0b117d9cf253e1c8f"/>
    <w:p>
      <w:pPr>
        <w:pStyle w:val="Heading1"/>
      </w:pPr>
      <w:r>
        <w:t xml:space="preserve">A Critical Analysis of the Electrician's Role in Saudi Arabia, Jeddah: Infrastructure, Safety, and Vision 2030</w:t>
      </w:r>
    </w:p>
    <w:p>
      <w:pPr>
        <w:pStyle w:val="FirstParagraph"/>
      </w:pPr>
      <w:r>
        <w:rPr>
          <w:iCs/>
          <w:i/>
        </w:rPr>
        <w:t xml:space="preserve">Poster Presentation for the International Conference on Sustainable Urban Development</w:t>
      </w:r>
    </w:p>
    <w:bookmarkEnd w:id="25"/>
    <w:bookmarkStart w:id="26" w:name="introduction"/>
    <w:p>
      <w:pPr>
        <w:pStyle w:val="Heading3"/>
      </w:pPr>
      <w:r>
        <w:t xml:space="preserve">Introduction</w:t>
      </w:r>
    </w:p>
    <w:p>
      <w:pPr>
        <w:pStyle w:val="FirstParagraph"/>
      </w:pPr>
      <w:r>
        <w:t xml:space="preserve">Jeddah, the commercial hub of Saudi Arabia, is experiencing unprecedented urban expansion. Within this dynamic landscape, the profession of the Electrician has evolved from a technical trade to a critical component of national infrastructure security. This poster explores how skilled electricians in Saudi Arabia Jeddah are adapting to new technologies and regulatory frameworks to support Vision 2030 initiatives.</w:t>
      </w:r>
    </w:p>
    <w:bookmarkEnd w:id="26"/>
    <w:bookmarkStart w:id="27" w:name="environmental-technical-challenges"/>
    <w:p>
      <w:pPr>
        <w:pStyle w:val="Heading3"/>
      </w:pPr>
      <w:r>
        <w:t xml:space="preserve">Environmental &amp; Technical Challenges</w:t>
      </w:r>
    </w:p>
    <w:p>
      <w:pPr>
        <w:pStyle w:val="FirstParagraph"/>
      </w:pPr>
      <w:r>
        <w:t xml:space="preserve">The coastal climate of Jeddah poses unique threats to electrical infrastructure, particularly high humidity and salt corrosion. Electricians must utilize specialized, corrosion-resistant materials and installation techniques to ensure longevity. This presentation highlights case studies where advanced wiring solutions implemented by certified electricians significantly reduced maintenance costs in commercial districts.</w:t>
      </w:r>
    </w:p>
    <w:bookmarkEnd w:id="27"/>
    <w:bookmarkStart w:id="28" w:name="vision-2030-integration"/>
    <w:p>
      <w:pPr>
        <w:pStyle w:val="Heading3"/>
      </w:pPr>
      <w:r>
        <w:t xml:space="preserve">Vision 2030 Integration</w:t>
      </w:r>
    </w:p>
    <w:p>
      <w:pPr>
        <w:pStyle w:val="FirstParagraph"/>
      </w:pPr>
      <w:r>
        <w:t xml:space="preserve">Vision 2030 emphasizes sustainability and energy efficiency. Electricians are on the front lines of this transition, installing smart grid technologies and renewable energy systems. The data presented here demonstrates that regions with higher concentrations of upskilled electricians in Jeddah achieve faster adoption rates of green building standards.</w:t>
      </w:r>
    </w:p>
    <w:bookmarkEnd w:id="28"/>
    <w:bookmarkStart w:id="29" w:name="safety-standards-compliance"/>
    <w:p>
      <w:pPr>
        <w:pStyle w:val="Heading3"/>
      </w:pPr>
      <w:r>
        <w:t xml:space="preserve">Safety Standards &amp; Compliance</w:t>
      </w:r>
    </w:p>
    <w:p>
      <w:pPr>
        <w:pStyle w:val="FirstParagraph"/>
      </w:pPr>
      <w:r>
        <w:t xml:space="preserve">Adherence to the Saudi Electrical Code (SEC) is mandatory. This poster details common pitfalls in compliance and provides a framework for rigorous safety checks performed by electricians in high-rise buildings and pilgrimage sites. The role of the electrician extends beyond installation to include critical safety inspections that protect thousands of lives.</w:t>
      </w:r>
    </w:p>
    <w:bookmarkEnd w:id="29"/>
    <w:bookmarkStart w:id="30" w:name="vocational-training-education"/>
    <w:p>
      <w:pPr>
        <w:pStyle w:val="Heading3"/>
      </w:pPr>
      <w:r>
        <w:t xml:space="preserve">Vocational Training &amp; Education</w:t>
      </w:r>
    </w:p>
    <w:p>
      <w:pPr>
        <w:pStyle w:val="FirstParagraph"/>
      </w:pPr>
      <w:r>
        <w:t xml:space="preserve">The shortage of specialized technical talent is a barrier to rapid development. This presentation proposes new curriculum models for vocational training in Saudi Arabia Jeddah, focusing on IoT (Internet of Things) integration, solar energy maintenance, and automated building systems.</w:t>
      </w:r>
    </w:p>
    <w:bookmarkEnd w:id="30"/>
    <w:bookmarkStart w:id="31" w:name="conclusion-recommendations"/>
    <w:p>
      <w:pPr>
        <w:pStyle w:val="Heading3"/>
      </w:pPr>
      <w:r>
        <w:t xml:space="preserve">Conclusion &amp; Recommendations</w:t>
      </w:r>
    </w:p>
    <w:p>
      <w:pPr>
        <w:pStyle w:val="FirstParagraph"/>
      </w:pPr>
      <w:r>
        <w:t xml:space="preserve">The electrician is the backbone of Jeddah's modern infrastructure. To sustain growth, stakeholders must invest in continuous professional development for electricians. By prioritizing safety, efficiency, and technological adaptation, Saudi Arabia Jeddah can set a global standard for urban electrical management.</w:t>
      </w:r>
    </w:p>
    <w:bookmarkEnd w:id="31"/>
    <w:p>
      <w:pPr>
        <w:pStyle w:val="BodyText"/>
      </w:pPr>
      <w:r>
        <w:rPr>
          <w:bCs/>
          <w:b/>
        </w:rPr>
        <w:t xml:space="preserve">Acknowledgments:</w:t>
      </w:r>
      <w:r>
        <w:t xml:space="preserve"> </w:t>
      </w:r>
      <w:r>
        <w:t xml:space="preserve">Data provided by the Saudi Commission for Specialized Engineers and Jeddah Chamber of Industry.</w:t>
      </w:r>
    </w:p>
    <w:p>
      <w:pPr>
        <w:pStyle w:val="BodyText"/>
      </w:pPr>
      <w:r>
        <w:rPr>
          <w:iCs/>
          <w:i/>
        </w:rPr>
        <w:t xml:space="preserve">Keywords: Electrician, Saudi Arabia, Jeddah, Vision 2030, Electrical Safety, Smart Grids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Electricians in Jeddah</dc:title>
  <dc:creator/>
  <dc:language>en</dc:language>
  <cp:keywords/>
  <dcterms:created xsi:type="dcterms:W3CDTF">2026-07-29T17:17:03Z</dcterms:created>
  <dcterms:modified xsi:type="dcterms:W3CDTF">2026-07-29T17:17:03Z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