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Professional</w:t>
      </w:r>
      <w:r>
        <w:t xml:space="preserve"> </w:t>
      </w:r>
      <w:r>
        <w:t xml:space="preserve">Electrician</w:t>
      </w:r>
      <w:r>
        <w:t xml:space="preserve"> </w:t>
      </w:r>
      <w:r>
        <w:t xml:space="preserve">Standards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69b619c0ee0e7bce13163352beed7005c9a2944"/>
    <w:p>
      <w:pPr>
        <w:pStyle w:val="Heading1"/>
      </w:pPr>
      <w:r>
        <w:t xml:space="preserve">Elevating Electrical Safety and Efficiency in Saudi Arabia Riyadh</w:t>
      </w:r>
    </w:p>
    <w:bookmarkStart w:id="20" w:name="Xe6ebb3d729b67e604efa6a467849987e96b6929"/>
    <w:p>
      <w:pPr>
        <w:pStyle w:val="Heading2"/>
      </w:pPr>
      <w:r>
        <w:t xml:space="preserve">An Academic Poster Presentation on Professional Electrician Standards, Regulation, and Future Integration</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rapid urbanization and infrastructural expansion of Riyadh, the capital of Saudi Arabia, have necessitated a re-evaluation of technical workforce standards. As the Kingdom moves toward Vision 2030, the demand for high-quality infrastructure services has skyrocketed. Within this framework, the role of the</w:t>
      </w:r>
      <w:r>
        <w:t xml:space="preserve"> </w:t>
      </w:r>
      <w:r>
        <w:rPr>
          <w:bCs/>
          <w:b/>
        </w:rPr>
        <w:t xml:space="preserve">Electrician</w:t>
      </w:r>
      <w:r>
        <w:t xml:space="preserve"> </w:t>
      </w:r>
      <w:r>
        <w:t xml:space="preserve">is not merely that of a tradesperson but a critical component of national safety and economic stability. This poster presentation aims to analyze current professional standards for electricians in Saudi Arabia Riyadh, highlighting gaps in training, regulatory enforcement, and technological integration.</w:t>
      </w:r>
    </w:p>
    <w:p>
      <w:pPr>
        <w:pStyle w:val="BodyText"/>
      </w:pPr>
      <w:r>
        <w:t xml:space="preserve">Riyadh is currently undergoing massive transformation through projects such as the Riyadh Metro, Diriyah Gate development, and numerous residential complexes. These projects require electrical systems that are not only robust but also smart-grid compatible. Consequently, the traditional understanding of an electrician’s role must evolve into a specialized technical profession governed by rigorous academic and vocational standards.</w:t>
      </w:r>
    </w:p>
    <w:p>
      <w:pPr>
        <w:pStyle w:val="BodyText"/>
      </w:pPr>
      <w:r>
        <w:rPr>
          <w:bCs/>
          <w:b/>
        </w:rPr>
        <w:t xml:space="preserve">Key Objective:</w:t>
      </w:r>
      <w:r>
        <w:t xml:space="preserve"> </w:t>
      </w:r>
      <w:r>
        <w:t xml:space="preserve">To propose a unified framework for electrician certification in Saudi Arabia Riyadh that aligns with international safety codes while respecting local cultural and environmental contexts.</w:t>
      </w:r>
    </w:p>
    <w:bookmarkEnd w:id="22"/>
    <w:bookmarkStart w:id="23" w:name="Xf2213a32f079dee9a2e58f19e6ddcaf0fba0230"/>
    <w:p>
      <w:pPr>
        <w:pStyle w:val="Heading3"/>
      </w:pPr>
      <w:r>
        <w:t xml:space="preserve">2. Regulatory Landscape in Saudi Arabia Riyadh</w:t>
      </w:r>
    </w:p>
    <w:p>
      <w:pPr>
        <w:pStyle w:val="FirstParagraph"/>
      </w:pPr>
      <w:r>
        <w:t xml:space="preserve">The electrical sector in Saudi Arabia is governed by the National Electric Code (NEC), which is largely adapted from the American National Standards Institute (ANSI) guidelines, given historical ties and technical sourcing. However, implementation varies significantly across different districts of Riyadh. The Ministry of Municipal and Rural Affairs and Housing (MOMRAH) plays a pivotal role in enforcing building permits that require certified electrical work.</w:t>
      </w:r>
    </w:p>
    <w:p>
      <w:pPr>
        <w:pStyle w:val="BodyText"/>
      </w:pPr>
      <w:r>
        <w:t xml:space="preserve">Despite these regulations, there exists a significant disparity between licensed professionals and informal labor markets. In the bustling commercial districts of Riyadh, such as Al Olaya or King Fahd Road, unverified contractors often perform electrical installations that fail to meet load-bearing safety standards. This presentation argues for stricter enforcement mechanisms specifically tailored to the high-density urban environment of Saudi Arabia Riyadh.</w:t>
      </w:r>
    </w:p>
    <w:bookmarkEnd w:id="23"/>
    <w:bookmarkStart w:id="24" w:name="Xce221f653a18181dbf0b490a5c090ff8470e736"/>
    <w:p>
      <w:pPr>
        <w:pStyle w:val="Heading3"/>
      </w:pPr>
      <w:r>
        <w:t xml:space="preserve">3. Current Challenges in Workforce Competency</w:t>
      </w:r>
    </w:p>
    <w:p>
      <w:pPr>
        <w:pStyle w:val="FirstParagraph"/>
      </w:pPr>
      <w:r>
        <w:t xml:space="preserve">A comprehensive review of recent industry data reveals several critical challenges facing the electrician profession in the region:</w:t>
      </w:r>
    </w:p>
    <w:p>
      <w:pPr>
        <w:numPr>
          <w:ilvl w:val="0"/>
          <w:numId w:val="1001"/>
        </w:numPr>
        <w:pStyle w:val="Compact"/>
      </w:pPr>
      <w:r>
        <w:rPr>
          <w:bCs/>
          <w:b/>
        </w:rPr>
        <w:t xml:space="preserve">Vocational Training Gaps:</w:t>
      </w:r>
      <w:r>
        <w:t xml:space="preserve"> </w:t>
      </w:r>
      <w:r>
        <w:t xml:space="preserve">Many entry-level electricians in Riyadh lack formal academic background, relying on apprenticeships that may not cover modern smart-home technologies or energy efficiency protocols.</w:t>
      </w:r>
    </w:p>
    <w:p>
      <w:pPr>
        <w:numPr>
          <w:ilvl w:val="0"/>
          <w:numId w:val="1001"/>
        </w:numPr>
        <w:pStyle w:val="Compact"/>
      </w:pPr>
      <w:r>
        <w:rPr>
          <w:bCs/>
          <w:b/>
        </w:rPr>
        <w:t xml:space="preserve">Safety Compliance:</w:t>
      </w:r>
      <w:r>
        <w:t xml:space="preserve"> </w:t>
      </w:r>
      <w:r>
        <w:t xml:space="preserve">Statistics indicate a recurring issue with improper grounding and circuit overloading in older residential buildings in central Riyadh. This poses significant fire hazards during the extreme summer temperatures typical of Saudi Arabia.</w:t>
      </w:r>
    </w:p>
    <w:p>
      <w:pPr>
        <w:numPr>
          <w:ilvl w:val="0"/>
          <w:numId w:val="1001"/>
        </w:numPr>
        <w:pStyle w:val="Compact"/>
      </w:pPr>
      <w:r>
        <w:rPr>
          <w:bCs/>
          <w:b/>
        </w:rPr>
        <w:t xml:space="preserve">Labor Market Dynamics:</w:t>
      </w:r>
      <w:r>
        <w:t xml:space="preserve"> </w:t>
      </w:r>
      <w:r>
        <w:t xml:space="preserve">The reliance on expatriate labor requires a standardized, language-neutral certification system to ensure that an electrician certified in one region is universally recognized across all districts of Riyadh.</w:t>
      </w:r>
    </w:p>
    <w:bookmarkEnd w:id="24"/>
    <w:bookmarkStart w:id="25" w:name="the-impact-of-vision-2030"/>
    <w:p>
      <w:pPr>
        <w:pStyle w:val="Heading3"/>
      </w:pPr>
      <w:r>
        <w:t xml:space="preserve">4. The Impact of Vision 2030</w:t>
      </w:r>
    </w:p>
    <w:p>
      <w:pPr>
        <w:pStyle w:val="FirstParagraph"/>
      </w:pPr>
      <w:r>
        <w:t xml:space="preserve">Vision 2030 emphasizes sustainability, quality of life, and technical excellence. For the electrician profession, this translates to a mandatory shift toward green energy integration. In Saudi Arabia Riyadh, rooftop solar panel installations are becoming increasingly common in both residential villas and commercial towers.</w:t>
      </w:r>
    </w:p>
    <w:p>
      <w:pPr>
        <w:pStyle w:val="BodyText"/>
      </w:pPr>
      <w:r>
        <w:t xml:space="preserve">This shift requires electricians to possess knowledge beyond basic wiring. They must understand inverters, battery storage systems, and grid-tie mechanisms. Without a specialized academic track for these skills, the rapid adoption of renewable energy in Riyadh will face bottlenecks due to a lack of qualified personnel capable of installing and maintaining these complex systems.</w:t>
      </w:r>
    </w:p>
    <w:p>
      <w:pPr>
        <w:pStyle w:val="BodyText"/>
      </w:pPr>
      <w:r>
        <w:rPr>
          <w:bCs/>
          <w:b/>
        </w:rPr>
        <w:t xml:space="preserve">Statistical Insight:</w:t>
      </w:r>
      <w:r>
        <w:t xml:space="preserve"> </w:t>
      </w:r>
      <w:r>
        <w:t xml:space="preserve">A projected 40% increase in demand for smart-grid competent electricians in Saudi Arabia Riyadh over the next five years.</w:t>
      </w:r>
    </w:p>
    <w:bookmarkEnd w:id="25"/>
    <w:bookmarkStart w:id="26" w:name="proposed-academic-framework"/>
    <w:p>
      <w:pPr>
        <w:pStyle w:val="Heading3"/>
      </w:pPr>
      <w:r>
        <w:t xml:space="preserve">5. Proposed Academic Framework</w:t>
      </w:r>
    </w:p>
    <w:p>
      <w:pPr>
        <w:pStyle w:val="FirstParagraph"/>
      </w:pPr>
      <w:r>
        <w:t xml:space="preserve">To address these challenges, we propose a three-tiered certification model for electricians operating in Riyadh:</w:t>
      </w:r>
    </w:p>
    <w:p>
      <w:pPr>
        <w:numPr>
          <w:ilvl w:val="0"/>
          <w:numId w:val="1002"/>
        </w:numPr>
        <w:pStyle w:val="Compact"/>
      </w:pPr>
      <w:r>
        <w:rPr>
          <w:bCs/>
          <w:b/>
        </w:rPr>
        <w:t xml:space="preserve">Basis Level:</w:t>
      </w:r>
      <w:r>
        <w:t xml:space="preserve"> </w:t>
      </w:r>
      <w:r>
        <w:t xml:space="preserve">Fundamental safety, NEC code compliance, and basic troubleshooting. Mandatory for all workers.</w:t>
      </w:r>
    </w:p>
    <w:p>
      <w:pPr>
        <w:numPr>
          <w:ilvl w:val="0"/>
          <w:numId w:val="1002"/>
        </w:numPr>
        <w:pStyle w:val="Compact"/>
      </w:pPr>
      <w:r>
        <w:rPr>
          <w:bCs/>
          <w:b/>
        </w:rPr>
        <w:t xml:space="preserve">Advanced Level:</w:t>
      </w:r>
      <w:r>
        <w:t xml:space="preserve"> </w:t>
      </w:r>
      <w:r>
        <w:t xml:space="preserve">Focus on industrial applications, high-voltage systems, and smart-home automation integration.</w:t>
      </w:r>
    </w:p>
    <w:p>
      <w:pPr>
        <w:numPr>
          <w:ilvl w:val="0"/>
          <w:numId w:val="1002"/>
        </w:numPr>
        <w:pStyle w:val="Compact"/>
      </w:pPr>
      <w:r>
        <w:rPr>
          <w:bCs/>
          <w:b/>
        </w:rPr>
        <w:t xml:space="preserve">Mastery/Audit Level:</w:t>
      </w:r>
      <w:r>
        <w:t xml:space="preserve"> </w:t>
      </w:r>
      <w:r>
        <w:t xml:space="preserve">For senior electricians involved in large-scale infrastructure projects in Riyadh, focusing on energy audit and efficiency management.</w:t>
      </w:r>
    </w:p>
    <w:bookmarkEnd w:id="26"/>
    <w:bookmarkStart w:id="27" w:name="Xd109ee4a3557d77e68f064a501289c959172155"/>
    <w:p>
      <w:pPr>
        <w:pStyle w:val="Heading3"/>
      </w:pPr>
      <w:r>
        <w:t xml:space="preserve">6. Technological Integration and Smart Cities</w:t>
      </w:r>
    </w:p>
    <w:p>
      <w:pPr>
        <w:pStyle w:val="FirstParagraph"/>
      </w:pPr>
      <w:r>
        <w:t xml:space="preserve">Riyadh is positioning itself as a global leader in smart city technology. The "Smart City" initiatives require an electrical infrastructure that is data-driven. An electrician in modern Saudi Arabia Riyadh must be proficient in IoT (Internet of Things) protocols related to energy consumption.</w:t>
      </w:r>
    </w:p>
    <w:p>
      <w:pPr>
        <w:pStyle w:val="BodyText"/>
      </w:pPr>
      <w:r>
        <w:t xml:space="preserve">This presentation suggests integrating coding basics and network troubleshooting into vocational curricula for electricians. By doing so, the workforce becomes adaptable to the evolving needs of smart buildings where lighting, HVAC, and security systems are interconnected. This approach not only enhances safety but also contributes to the Kingdom’s goal of reducing carbon footprints through optimized energy usage.</w:t>
      </w:r>
    </w:p>
    <w:bookmarkEnd w:id="27"/>
    <w:bookmarkStart w:id="28" w:name="conclusion-and-recommendations"/>
    <w:p>
      <w:pPr>
        <w:pStyle w:val="Heading3"/>
      </w:pPr>
      <w:r>
        <w:t xml:space="preserve">7. Conclusion and Recommendations</w:t>
      </w:r>
    </w:p>
    <w:p>
      <w:pPr>
        <w:pStyle w:val="FirstParagraph"/>
      </w:pPr>
      <w:r>
        <w:t xml:space="preserve">The professionalization of the electrician sector in Saudi Arabia Riyadh is no longer optional; it is a critical infrastructure necessity. The current informal practices must be replaced by a structured, academically backed certification system that aligns with Vision 2030 goals.</w:t>
      </w:r>
    </w:p>
    <w:p>
      <w:pPr>
        <w:pStyle w:val="BodyText"/>
      </w:pPr>
      <w:r>
        <w:rPr>
          <w:bCs/>
          <w:b/>
        </w:rPr>
        <w:t xml:space="preserve">Recommendations:</w:t>
      </w:r>
    </w:p>
    <w:p>
      <w:pPr>
        <w:numPr>
          <w:ilvl w:val="0"/>
          <w:numId w:val="1003"/>
        </w:numPr>
        <w:pStyle w:val="Compact"/>
      </w:pPr>
      <w:r>
        <w:t xml:space="preserve">Mandatory continuing education for licensed electricians in Riyadh regarding updated NEC codes.</w:t>
      </w:r>
    </w:p>
    <w:p>
      <w:pPr>
        <w:numPr>
          <w:ilvl w:val="0"/>
          <w:numId w:val="1003"/>
        </w:numPr>
        <w:pStyle w:val="Compact"/>
      </w:pPr>
      <w:r>
        <w:t xml:space="preserve">Collaboration between technical colleges and private contractors to develop specialized smart-energy modules.</w:t>
      </w:r>
    </w:p>
    <w:p>
      <w:pPr>
        <w:numPr>
          <w:ilvl w:val="0"/>
          <w:numId w:val="1003"/>
        </w:numPr>
        <w:pStyle w:val="Compact"/>
      </w:pPr>
      <w:r>
        <w:t xml:space="preserve">Strict enforcement of licensing laws to eliminate unqualified labor from critical projects in Saudi Arabia Riyadh.</w:t>
      </w:r>
    </w:p>
    <w:p>
      <w:pPr>
        <w:pStyle w:val="FirstParagraph"/>
      </w:pPr>
      <w:r>
        <w:t xml:space="preserve">By elevating the status and competency of the electrician, Saudi Arabia Riyadh can ensure a safer, more efficient, and sustainable future for its citizens and residents.</w:t>
      </w:r>
    </w:p>
    <w:bookmarkEnd w:id="28"/>
    <w:p>
      <w:pPr>
        <w:pStyle w:val="BodyText"/>
      </w:pPr>
      <w:r>
        <w:rPr>
          <w:bCs/>
          <w:b/>
        </w:rPr>
        <w:t xml:space="preserve">Affiliation:</w:t>
      </w:r>
      <w:r>
        <w:t xml:space="preserve"> </w:t>
      </w:r>
      <w:r>
        <w:t xml:space="preserve">Department of Electrical Engineering &amp; Urban Planning</w:t>
      </w:r>
      <w:r>
        <w:br/>
      </w:r>
      <w:r>
        <w:rPr>
          <w:bCs/>
          <w:b/>
        </w:rPr>
        <w:t xml:space="preserve">Contact:</w:t>
      </w:r>
      <w:r>
        <w:t xml:space="preserve"> </w:t>
      </w:r>
      <w:r>
        <w:t xml:space="preserve">research@electricianstandards-sa.edu</w:t>
      </w:r>
      <w:r>
        <w:br/>
      </w:r>
      <w:r>
        <w:rPr>
          <w:iCs/>
          <w:i/>
        </w:rPr>
        <w:t xml:space="preserve">Presentation prepared for the International Conference on Infrastructure Development in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Professional Electrician Standards in Saudi Arabia Riyadh</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