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Poster</w:t>
      </w:r>
      <w:r>
        <w:t xml:space="preserve"> </w:t>
      </w:r>
      <w:r>
        <w:t xml:space="preserve">Presentation:</w:t>
      </w:r>
      <w:r>
        <w:t xml:space="preserve"> </w:t>
      </w:r>
      <w:r>
        <w:t xml:space="preserve">Innovations</w:t>
      </w:r>
      <w:r>
        <w:t xml:space="preserve"> </w:t>
      </w:r>
      <w:r>
        <w:t xml:space="preserve">for</w:t>
      </w:r>
      <w:r>
        <w:t xml:space="preserve"> </w:t>
      </w:r>
      <w:r>
        <w:t xml:space="preserve">Tehran</w:t>
      </w:r>
      <w:r>
        <w:t xml:space="preserve"> </w:t>
      </w:r>
      <w:r>
        <w:t xml:space="preserve">and</w:t>
      </w:r>
      <w:r>
        <w:t xml:space="preserve"> </w:t>
      </w:r>
      <w:r>
        <w:t xml:space="preserve">Iran</w:t>
      </w:r>
    </w:p>
    <w:bookmarkStart w:id="20" w:name="X35e9bf8d16e7dccb3a3f8cc0227c7732e41d032"/>
    <w:p>
      <w:pPr>
        <w:pStyle w:val="Heading1"/>
      </w:pPr>
      <w:r>
        <w:t xml:space="preserve">Advancements in Electronics Engineering for Sustainable Urban Development in Iran, Tehran</w:t>
      </w:r>
    </w:p>
    <w:p>
      <w:pPr>
        <w:pStyle w:val="FirstParagraph"/>
      </w:pPr>
      <w:r>
        <w:t xml:space="preserve">Presented by the Department of Electrical and Computer Engineering, University of Technology (Hypothetical Affiliation)</w:t>
      </w:r>
    </w:p>
    <w:bookmarkEnd w:id="20"/>
    <w:bookmarkStart w:id="21" w:name="abstract"/>
    <w:p>
      <w:pPr>
        <w:pStyle w:val="Heading2"/>
      </w:pPr>
      <w:r>
        <w:t xml:space="preserve">Abstract</w:t>
      </w:r>
    </w:p>
    <w:p>
      <w:pPr>
        <w:pStyle w:val="FirstParagraph"/>
      </w:pPr>
      <w:r>
        <w:t xml:space="preserve">This Poster Presentation academic document explores the critical role of modern Electronics Engineer practices in addressing the unique infrastructural and environmental challenges faced by Tehran, Iran. As one of the most populous cities in the Middle East, Tehran faces significant hurdles including air pollution management, water resource optimization, traffic congestion control, and energy efficiency. This presentation outlines a comprehensive framework where advanced electronic systems—ranging from Internet of Things (IoT) sensor networks to AI-driven signal processing—are deployed to enhance urban living standards. By focusing on local adaptation rather than mere importation of foreign technologies, this study argues that the Electronics Engineer is pivotal in creating resilient, smart-city solutions tailored specifically for the geographic and demographic context of Iran Tehran.</w:t>
      </w:r>
    </w:p>
    <w:bookmarkEnd w:id="21"/>
    <w:bookmarkStart w:id="22" w:name="introduction"/>
    <w:p>
      <w:pPr>
        <w:pStyle w:val="Heading2"/>
      </w:pPr>
      <w:r>
        <w:t xml:space="preserve">Introduction</w:t>
      </w:r>
    </w:p>
    <w:p>
      <w:pPr>
        <w:pStyle w:val="FirstParagraph"/>
      </w:pPr>
      <w:r>
        <w:t xml:space="preserve">The intersection of modern technology and urban planning has become a focal point for academic and practical discourse globally. In the context of Iran Tehran, this intersection is not merely about technological adoption but about survival and sustainability. The city’s topography, situated at the foot of the Alborz mountains, creates unique microclimates that exacerbate pollution levels during winter months. Simultaneously, rapid urbanization has placed immense strain on public services. This Poster Presentation academic document aims to bridge the gap between theoretical Electronics Engineer knowledge and practical application in this specific geographic locale.</w:t>
      </w:r>
    </w:p>
    <w:p>
      <w:pPr>
        <w:pStyle w:val="BodyText"/>
      </w:pPr>
      <w:r>
        <w:t xml:space="preserve">We posit that the traditional role of an Electronics Engineer is evolving from component design to systemic integration. In Iran Tehran, engineers must now act as urban planners who utilize electronics as their primary toolkit. The challenges are multifaceted: how can low-power sensors monitor air quality in real-time across diverse districts? How can smart grids manage energy distribution amidst peak loads and potential infrastructure limitations? These questions require a nuanced approach that respects the local regulatory environment, economic constraints, and cultural context of Iran.</w:t>
      </w:r>
    </w:p>
    <w:bookmarkEnd w:id="22"/>
    <w:bookmarkStart w:id="26" w:name="methodology"/>
    <w:p>
      <w:pPr>
        <w:pStyle w:val="Heading2"/>
      </w:pPr>
      <w:r>
        <w:t xml:space="preserve">Methodology</w:t>
      </w:r>
    </w:p>
    <w:p>
      <w:pPr>
        <w:pStyle w:val="FirstParagraph"/>
      </w:pPr>
      <w:r>
        <w:t xml:space="preserve">To address these challenges, our research employs a multi-layered approach centered on the deployment of heterogeneous sensor networks. The methodology is divided into three distinct phases, each highlighting the specific contributions of an Electronics Engineer:</w:t>
      </w:r>
    </w:p>
    <w:bookmarkStart w:id="23" w:name="sensor-network-design-and-calibration"/>
    <w:p>
      <w:pPr>
        <w:pStyle w:val="Heading3"/>
      </w:pPr>
      <w:r>
        <w:t xml:space="preserve">1. Sensor Network Design and Calibration</w:t>
      </w:r>
    </w:p>
    <w:p>
      <w:pPr>
        <w:pStyle w:val="FirstParagraph"/>
      </w:pPr>
      <w:r>
        <w:t xml:space="preserve">The first phase involves the design of robust IoT sensor nodes capable of operating in Tehran’s varied climatic conditions. These sensors must be resilient to temperature fluctuations and high levels of particulate matter, which can degrade electronic components over time. The Electronics Engineer utilizes advanced materials science to encapsulate circuits effectively while maintaining sensitivity for data collection. Data is gathered on air quality (PM2.5, NO2), noise pollution, and traffic flow.</w:t>
      </w:r>
    </w:p>
    <w:bookmarkEnd w:id="23"/>
    <w:bookmarkStart w:id="24" w:name="edge-computing-and-data-processing"/>
    <w:p>
      <w:pPr>
        <w:pStyle w:val="Heading3"/>
      </w:pPr>
      <w:r>
        <w:t xml:space="preserve">2. Edge Computing and Data Processing</w:t>
      </w:r>
    </w:p>
    <w:p>
      <w:pPr>
        <w:pStyle w:val="FirstParagraph"/>
      </w:pPr>
      <w:r>
        <w:t xml:space="preserve">Given the bandwidth limitations in certain areas of Iran Tehran, relying solely on cloud computing is inefficient. Therefore, our methodology emphasizes edge computing architectures. Local microcontrollers process raw data to extract meaningful insights before transmission. This reduces latency and conserves network resources—a critical factor for efficient urban management.</w:t>
      </w:r>
    </w:p>
    <w:bookmarkEnd w:id="24"/>
    <w:bookmarkStart w:id="25" w:name="system-integration-and-feedback-loops"/>
    <w:p>
      <w:pPr>
        <w:pStyle w:val="Heading3"/>
      </w:pPr>
      <w:r>
        <w:t xml:space="preserve">3. System Integration and Feedback Loops</w:t>
      </w:r>
    </w:p>
    <w:p>
      <w:pPr>
        <w:pStyle w:val="FirstParagraph"/>
      </w:pPr>
      <w:r>
        <w:t xml:space="preserve">The final phase integrates these data streams into a centralized dashboard accessible by municipal authorities. However, true innovation lies in the feedback loops created. For instance, if air quality sensors detect hazardous levels in specific districts of Tehran, the system can automatically adjust traffic light timings to divert vehicles away from affected areas or activate public ventilation systems.</w:t>
      </w:r>
    </w:p>
    <w:bookmarkEnd w:id="25"/>
    <w:bookmarkEnd w:id="26"/>
    <w:bookmarkStart w:id="27" w:name="key-findings"/>
    <w:p>
      <w:pPr>
        <w:pStyle w:val="Heading2"/>
      </w:pPr>
      <w:r>
        <w:t xml:space="preserve">Key Findings</w:t>
      </w:r>
    </w:p>
    <w:p>
      <w:pPr>
        <w:pStyle w:val="FirstParagraph"/>
      </w:pPr>
      <w:r>
        <w:t xml:space="preserve">The implementation of these Electronics Engineer-driven solutions in pilot areas of Iran Tehran has yielded significant results. First, the integration of real-time air quality monitoring allows for more precise public health alerts. Citizens can receive notifications about safe routes for outdoor exercise based on live data rather than historical averages.</w:t>
      </w:r>
    </w:p>
    <w:p>
      <w:pPr>
        <w:pStyle w:val="BodyText"/>
      </w:pPr>
      <w:r>
        <w:t xml:space="preserve">Secondly, energy consumption patterns have been optimized through smart metering systems designed by local engineers who understand the specific load profiles of Tehranian households and industries. This has led to a measurable reduction in peak-load stress on the national grid during summer months.</w:t>
      </w:r>
    </w:p>
    <w:p>
      <w:pPr>
        <w:pStyle w:val="BodyText"/>
      </w:pPr>
      <w:r>
        <w:rPr>
          <w:bCs/>
          <w:b/>
        </w:rPr>
        <w:t xml:space="preserve">Case Study Insight:</w:t>
      </w:r>
      <w:r>
        <w:t xml:space="preserve"> </w:t>
      </w:r>
      <w:r>
        <w:t xml:space="preserve">In the district of Tajrish, the deployment of low-power wide-area network (LPWAN) technology enabled cost-effective monitoring of historical site preservation. The Electronics Engineer played a crucial role in designing non-invasive sensors that could detect structural vibrations and humidity changes without altering the aesthetic or physical integrity of ancient buildings, thereby preserving Iran’s cultural heritage through modern electronic means.</w:t>
      </w:r>
    </w:p>
    <w:p>
      <w:pPr>
        <w:pStyle w:val="BodyText"/>
      </w:pPr>
      <w:r>
        <w:t xml:space="preserve">Furthermore, the study found that community engagement increased when citizens were given access to this data via mobile applications. This transparency fosters trust in municipal governance and encourages behavioral changes among residents regarding waste disposal and energy usage.</w:t>
      </w:r>
    </w:p>
    <w:bookmarkEnd w:id="27"/>
    <w:bookmarkStart w:id="28" w:name="discussion"/>
    <w:p>
      <w:pPr>
        <w:pStyle w:val="Heading2"/>
      </w:pPr>
      <w:r>
        <w:t xml:space="preserve">Discussion</w:t>
      </w:r>
    </w:p>
    <w:p>
      <w:pPr>
        <w:pStyle w:val="FirstParagraph"/>
      </w:pPr>
      <w:r>
        <w:t xml:space="preserve">The success of these initiatives in Iran Tehran underscores the importance of localized engineering solutions. While global tech giants offer standardized smart-city packages, they often fail to account for the specific socio-political and environmental realities of regions like Iran. An Electronics Engineer working within this context must navigate sanctions, supply chain disruptions, and varying levels of technological infrastructure.</w:t>
      </w:r>
    </w:p>
    <w:p>
      <w:pPr>
        <w:pStyle w:val="BodyText"/>
      </w:pPr>
      <w:r>
        <w:t xml:space="preserve">This Poster Presentation academic document highlights that resilience is achieved not through expensive imported hardware but through clever software-hardware co-design. By prioritizing modular designs and open-source protocols, the Electronics Engineer ensures that systems can be maintained and upgraded locally. This approach empowers the local tech ecosystem in Iran Tehran, creating jobs and fostering innovation.</w:t>
      </w:r>
    </w:p>
    <w:p>
      <w:pPr>
        <w:pStyle w:val="BodyText"/>
      </w:pPr>
      <w:r>
        <w:t xml:space="preserve">Moreover, there is a significant educational component. As we deploy these technologies in Iran Tehran, it is imperative to train local students and professionals in Electronics Engineering to manage these systems. Knowledge transfer ensures long-term sustainability beyond the initial deployment phase.</w:t>
      </w:r>
    </w:p>
    <w:bookmarkEnd w:id="28"/>
    <w:bookmarkStart w:id="29" w:name="conclusion"/>
    <w:p>
      <w:pPr>
        <w:pStyle w:val="Heading2"/>
      </w:pPr>
      <w:r>
        <w:t xml:space="preserve">Conclusion</w:t>
      </w:r>
    </w:p>
    <w:p>
      <w:pPr>
        <w:pStyle w:val="FirstParagraph"/>
      </w:pPr>
      <w:r>
        <w:t xml:space="preserve">In conclusion, this Poster Presentation academic document demonstrates that the Electronics Engineer is at the forefront of solving complex urban challenges in Iran Tehran. By leveraging IoT, edge computing, and sustainable design principles, engineers can create smarter, cleaner, and more efficient cities.</w:t>
      </w:r>
    </w:p>
    <w:p>
      <w:pPr>
        <w:pStyle w:val="BodyText"/>
      </w:pPr>
      <w:r>
        <w:t xml:space="preserve">The specific context of Iran Tehran demands a tailored approach that combines global best practices with local ingenuity. Future research should focus on scaling these pilot projects to cover the entire metropolitan area and integrating them with broader national strategies for renewable energy adoption. As we look to the future, it is clear that technology, guided by skilled Electronics Engineers, will play a vital role in shaping a sustainable urban landscape in Iran Tehran.</w:t>
      </w:r>
    </w:p>
    <w:bookmarkEnd w:id="29"/>
    <w:bookmarkStart w:id="31" w:name="acknowledgments"/>
    <w:p>
      <w:pPr>
        <w:pStyle w:val="Heading2"/>
      </w:pPr>
      <w:r>
        <w:t xml:space="preserve">Acknowledgments</w:t>
      </w:r>
    </w:p>
    <w:p>
      <w:pPr>
        <w:pStyle w:val="FirstParagraph"/>
      </w:pPr>
      <w:r>
        <w:t xml:space="preserve">We would like to thank the municipal authorities of Iran Tehran for their cooperation in providing data and pilot site access. Special thanks go to the faculty of Electrical Engineering for their guidance on sensor calibration methodologies.</w:t>
      </w:r>
    </w:p>
    <w:bookmarkStart w:id="30" w:name="references"/>
    <w:p>
      <w:pPr>
        <w:pStyle w:val="Heading3"/>
      </w:pPr>
      <w:r>
        <w:t xml:space="preserve">References</w:t>
      </w:r>
    </w:p>
    <w:p>
      <w:pPr>
        <w:numPr>
          <w:ilvl w:val="0"/>
          <w:numId w:val="1001"/>
        </w:numPr>
        <w:pStyle w:val="Compact"/>
      </w:pPr>
      <w:r>
        <w:t xml:space="preserve">Tehran Municipality Smart City Initiative Report, 2023.</w:t>
      </w:r>
    </w:p>
    <w:p>
      <w:pPr>
        <w:numPr>
          <w:ilvl w:val="0"/>
          <w:numId w:val="1001"/>
        </w:numPr>
        <w:pStyle w:val="Compact"/>
      </w:pPr>
      <w:r>
        <w:t xml:space="preserve">Journal of Electronics Engineering in Developing Nations, Vol 12, "Adaptive Sensor Networks for Arid Climates".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Poster Presentation: Innovations for Tehran and Iran</dc:title>
  <dc:creator/>
  <dc:language>en</dc:language>
  <cp:keywords/>
  <dcterms:created xsi:type="dcterms:W3CDTF">2026-07-29T06:42:18Z</dcterms:created>
  <dcterms:modified xsi:type="dcterms:W3CDTF">2026-07-29T06:42:18Z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