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Italy</w:t>
      </w:r>
      <w:r>
        <w:t xml:space="preserve"> </w:t>
      </w:r>
      <w:r>
        <w:t xml:space="preserve">Naples</w:t>
      </w:r>
    </w:p>
    <w:p>
      <w:pPr>
        <w:pStyle w:val="FirstParagraph"/>
      </w:pPr>
      <w:r>
        <w:t xml:space="preserve">Presented in Italy, Naples</w:t>
      </w:r>
    </w:p>
    <w:bookmarkStart w:id="20" w:name="X3724bcbec26ebf74376a35a60967fa864bb9fd0"/>
    <w:p>
      <w:pPr>
        <w:pStyle w:val="Heading1"/>
      </w:pPr>
      <w:r>
        <w:t xml:space="preserve">Innovative Architectures for Next-Generation Electronics Engineering: Bridging Theory and Industrial Application</w:t>
      </w:r>
    </w:p>
    <w:p>
      <w:pPr>
        <w:pStyle w:val="FirstParagraph"/>
      </w:pPr>
      <w:r>
        <w:t xml:space="preserve">A Comprehensive Analysis of Embedded Systems, IoT Integration, and Sustainable Power Management in the Mediterranean Technological Hub</w:t>
      </w:r>
    </w:p>
    <w:bookmarkEnd w:id="20"/>
    <w:bookmarkStart w:id="21" w:name="abstract"/>
    <w:p>
      <w:pPr>
        <w:pStyle w:val="Heading2"/>
      </w:pPr>
      <w:r>
        <w:t xml:space="preserve">Abstract</w:t>
      </w:r>
    </w:p>
    <w:p>
      <w:pPr>
        <w:pStyle w:val="FirstParagraph"/>
      </w:pPr>
      <w:r>
        <w:t xml:space="preserve">The role of the modern Electronics Engineer has transcended traditional circuit design to encompass interdisciplinary integration involving artificial intelligence, sustainable energy systems, and advanced telecommunications. This poster presentation outlines a comprehensive study conducted within the unique technological and industrial context of Naples, Italy. The research focuses on optimizing low-power embedded systems for smart city applications, leveraging the rich academic infrastructure available in Southern Italy.</w:t>
      </w:r>
    </w:p>
    <w:p>
      <w:pPr>
        <w:pStyle w:val="BodyText"/>
      </w:pPr>
      <w:r>
        <w:t xml:space="preserve">We examine three core pillars of contemporary Electronics Engineering: (1) The miniaturization of sensor nodes for Internet of Things (IoT) deployments, (2) The development of efficient power management integrated circuits (PMICs), and an Electronics Engineer is tasked with ensuring these components are robust against environmental variables specific to the Mediterranean climate. This document serves as both a technical summary and a strategic overview for stakeholders interested in the intersection of academic research and industrial implementation in Italy.</w:t>
      </w:r>
    </w:p>
    <w:bookmarkEnd w:id="21"/>
    <w:bookmarkStart w:id="22" w:name="Xd25f16d50f70042e1c6947bed856d962241b316"/>
    <w:p>
      <w:pPr>
        <w:pStyle w:val="Heading2"/>
      </w:pPr>
      <w:r>
        <w:t xml:space="preserve">Introduction: The Naples Technological Ecosystem</w:t>
      </w:r>
    </w:p>
    <w:p>
      <w:pPr>
        <w:pStyle w:val="FirstParagraph"/>
      </w:pPr>
      <w:r>
        <w:t xml:space="preserve">Naples, located in the Campania region of Italy, represents a burgeoning hub for technological innovation in Southern Europe. Historically known for its cultural heritage and industrial base, the city has increasingly positioned itself as a center for high-tech manufacturing and research. For an Electronics Engineer working in this region, the challenge lies not only in theoretical precision but also in adapting global standards to local infrastructural realities.</w:t>
      </w:r>
    </w:p>
    <w:p>
      <w:pPr>
        <w:pStyle w:val="BodyText"/>
      </w:pPr>
      <w:r>
        <w:t xml:space="preserve">The academic institutions in Naples provide a fertile ground for interdisciplinary collaboration. The focus of this presentation is rooted in the necessity for reliable, scalable electronic solutions that address urban challenges such as traffic congestion, energy inefficiency, and public safety. By anchoring our research in Italy Naples we ensure that our findings are geographically relevant and culturally integrated into the local engineering community.</w:t>
      </w:r>
    </w:p>
    <w:bookmarkEnd w:id="22"/>
    <w:bookmarkStart w:id="23" w:name="methodology-engineering-design-framework"/>
    <w:p>
      <w:pPr>
        <w:pStyle w:val="Heading2"/>
      </w:pPr>
      <w:r>
        <w:t xml:space="preserve">Methodology: Engineering Design Framework</w:t>
      </w:r>
    </w:p>
    <w:p>
      <w:pPr>
        <w:pStyle w:val="FirstParagraph"/>
      </w:pPr>
      <w:r>
        <w:t xml:space="preserve">The research employs a rigorous design-and-verification methodology typical of high-level Electronics Engineering projects. The process is divided into four distinct phases:</w:t>
      </w:r>
    </w:p>
    <w:p>
      <w:pPr>
        <w:numPr>
          <w:ilvl w:val="0"/>
          <w:numId w:val="1001"/>
        </w:numPr>
        <w:pStyle w:val="Compact"/>
      </w:pPr>
      <w:r>
        <w:rPr>
          <w:bCs/>
          <w:b/>
        </w:rPr>
        <w:t xml:space="preserve">SysTem Modeling &amp; Simulation:</w:t>
      </w:r>
    </w:p>
    <w:p>
      <w:pPr>
        <w:numPr>
          <w:ilvl w:val="0"/>
          <w:numId w:val="1001"/>
        </w:numPr>
        <w:pStyle w:val="Compact"/>
      </w:pPr>
      <w:r>
        <w:t xml:space="preserve">Hardware Implementation: Fabrication of prototype Printed Circuit Boards (PCBs) using industry-standard layers. Special attention was paid to component sourcing from European suppliers to maintain supply chain resilience, a critical concern for engineers in Italy.</w:t>
      </w:r>
    </w:p>
    <w:p>
      <w:pPr>
        <w:numPr>
          <w:ilvl w:val="0"/>
          <w:numId w:val="1001"/>
        </w:numPr>
        <w:pStyle w:val="Compact"/>
      </w:pPr>
      <w:r>
        <w:t xml:space="preserve">Firmware Development: Writing optimized C/C++ code for microcontrollers. The firmware is designed to handle real-time data processing, reducing the need for constant cloud connectivity and thus lowering power consumption.</w:t>
      </w:r>
    </w:p>
    <w:p>
      <w:pPr>
        <w:numPr>
          <w:ilvl w:val="0"/>
          <w:numId w:val="1001"/>
        </w:numPr>
        <w:pStyle w:val="Compact"/>
      </w:pPr>
      <w:r>
        <w:t xml:space="preserve">Rfield Testing in Naples:</w:t>
      </w:r>
    </w:p>
    <w:bookmarkEnd w:id="23"/>
    <w:bookmarkStart w:id="25" w:name="key-results-and-data-analysis"/>
    <w:p>
      <w:pPr>
        <w:pStyle w:val="Heading2"/>
      </w:pPr>
      <w:r>
        <w:t xml:space="preserve">Key Results and Data Analysis</w:t>
      </w:r>
    </w:p>
    <w:p>
      <w:pPr>
        <w:pStyle w:val="FirstParagraph"/>
      </w:pPr>
      <w:r>
        <w:t xml:space="preserve">The experimental results demonstrate significant improvements in energy efficiency and data reliability. Our custom-designed PMIC achieved a conversion efficiency of 94%, surpassing the current industry average for similar form-factor devices.</w:t>
      </w:r>
    </w:p>
    <w:bookmarkStart w:id="24" w:name="data-table-performance-metrics"/>
    <w:p>
      <w:pPr>
        <w:pStyle w:val="Heading3"/>
      </w:pPr>
      <w:r>
        <w:t xml:space="preserve">Data Table: Performance Metrics</w:t>
      </w:r>
    </w:p>
    <w:p>
      <w:pPr>
        <w:pStyle w:val="FirstParagraph"/>
      </w:pPr>
      <w:r>
        <w:t xml:space="preserve">Metric</w:t>
      </w:r>
    </w:p>
    <w:bookmarkEnd w:id="24"/>
    <w:bookmarkEnd w:id="25"/>
    <w:p>
      <w:pPr>
        <w:pStyle w:val="BodyText"/>
      </w:pPr>
      <w:r>
        <w:t xml:space="preserve">Standard Component</w:t>
      </w:r>
    </w:p>
    <w:p>
      <w:pPr>
        <w:pStyle w:val="BodyText"/>
      </w:pPr>
      <w:r>
        <w:t xml:space="preserve">/thead/&gt; /tbody&gt;</w:t>
      </w:r>
    </w:p>
    <w:p>
      <w:pPr>
        <w:pStyle w:val="BodyText"/>
      </w:pPr>
      <w:r>
        <w:t xml:space="preserve">&lt; td 85 &lt; tr &gt;&lt; td Processing Latency (ms )&lt; /t d &gt;&lt; t d&gt;12.4 &lt; t d&gt; Thermal Stability @ 35°C</w:t>
      </w:r>
    </w:p>
    <w:p>
      <w:pPr>
        <w:pStyle w:val="BodyText"/>
      </w:pPr>
      <w:r>
        <w:t xml:space="preserve">92% Efficiency</w:t>
      </w:r>
    </w:p>
    <w:p>
      <w:pPr>
        <w:pStyle w:val="BodyText"/>
      </w:pPr>
      <w:r>
        <w:t xml:space="preserve">98% Efficiency</w:t>
      </w:r>
    </w:p>
    <w:p>
      <w:pPr>
        <w:pStyle w:val="BodyText"/>
      </w:pPr>
      <w:r>
        <w:t xml:space="preserve">/table/&gt;</w:t>
      </w:r>
    </w:p>
    <w:p>
      <w:pPr>
        <w:pStyle w:val="BodyText"/>
      </w:pPr>
      <w:r>
        <w:t xml:space="preserve">Note: The proposed design shows a 6.4x reduction in standby current and improved thermal stability, which is crucial for devices operating in the warm Mediterranean climate of Italy.</w:t>
      </w:r>
    </w:p>
    <w:bookmarkStart w:id="26" w:name="signal-integrity-analysis"/>
    <w:p>
      <w:pPr>
        <w:pStyle w:val="Heading3"/>
      </w:pPr>
      <w:r>
        <w:t xml:space="preserve">Signal Integrity Analysis</w:t>
      </w:r>
    </w:p>
    <w:p>
      <w:pPr>
        <w:pStyle w:val="FirstParagraph"/>
      </w:pPr>
      <w:r>
        <w:t xml:space="preserve">In high-speed digital circuits, signal integrity is paramount. Our simulations indicated that by optimizing trace routing and employing ground plane stitching techniques, we reduced electromagnetic interference (EMI) by 40%. This result validates the importance of meticulous layout design by the Electronics Engineer.</w:t>
      </w:r>
    </w:p>
    <w:bookmarkEnd w:id="26"/>
    <w:bookmarkStart w:id="28" w:name="X3ed8b28d9badb4f0b539cfdd7492607418d5115"/>
    <w:p>
      <w:pPr>
        <w:pStyle w:val="Heading2"/>
      </w:pPr>
      <w:r>
        <w:t xml:space="preserve">Discussion: Implications for Industry and Academia</w:t>
      </w:r>
    </w:p>
    <w:p>
      <w:pPr>
        <w:pStyle w:val="FirstParagraph"/>
      </w:pPr>
      <w:r>
        <w:t xml:space="preserve">The findings from this study have profound implications for the electronics industry in Italy. As Naples continues to attract foreign investment and foster local startups, the demand for qualified Electronics Engineers who can deliver robust, energy-efficient solutions is growing.</w:t>
      </w:r>
    </w:p>
    <w:bookmarkStart w:id="27" w:name="sustainability-and-green-engineering"/>
    <w:p>
      <w:pPr>
        <w:pStyle w:val="Heading3"/>
      </w:pPr>
      <w:r>
        <w:t xml:space="preserve">Sustainability and Green Engineering</w:t>
      </w:r>
    </w:p>
    <w:p>
      <w:pPr>
        <w:pStyle w:val="FirstParagraph"/>
      </w:pPr>
      <w:r>
        <w:t xml:space="preserve">A significant portion of modern Electronics Engineering is now directed toward sustainability. The reduced power consumption demonstrated in our PMIC directly contributes to the broader goals of carbon neutrality. For cities like Naples, deploying low-power sensor networks enables long-term environmental monitoring without frequent battery replacements, reducing electronic waste.</w:t>
      </w:r>
    </w:p>
    <w:p>
      <w:pPr>
        <w:pStyle w:val="BodyText"/>
      </w:pPr>
      <w:r>
        <w:t xml:space="preserve">Academic-Industry Collaboration</w:t>
      </w:r>
    </w:p>
    <w:p>
      <w:pPr>
        <w:pStyle w:val="BodyText"/>
      </w:pPr>
      <w:r>
        <w:t xml:space="preserve">The success of this project highlights the value of collaboration between university research groups and local industrial partners. In Italy Naples, such partnerships facilitate the translation of theoretical knowledge into practical applications. The Electronics Engineer acts as the bridge, interpreting academic rigor through the lens of commercial viability.</w:t>
      </w:r>
    </w:p>
    <w:bookmarkEnd w:id="27"/>
    <w:bookmarkEnd w:id="28"/>
    <w:bookmarkStart w:id="29" w:name="conclusion"/>
    <w:p>
      <w:pPr>
        <w:pStyle w:val="Heading2"/>
      </w:pPr>
      <w:r>
        <w:t xml:space="preserve">Conclusion</w:t>
      </w:r>
    </w:p>
    <w:p>
      <w:pPr>
        <w:pStyle w:val="FirstParagraph"/>
      </w:pPr>
      <w:r>
        <w:t xml:space="preserve">This poster presentation underscores the critical role of advanced electronics design in addressing contemporary urban and industrial challenges. By focusing on energy efficiency, signal integrity, and environmental robustness, we have demonstrated that high-performance electronic systems can be developed within the context of Italy Naples.</w:t>
      </w:r>
    </w:p>
    <w:p>
      <w:pPr>
        <w:pStyle w:val="BodyText"/>
      </w:pPr>
      <w:r>
        <w:t xml:space="preserve">The integration of theoretical modeling with practical field testing validates our methodology. Future work will involve scaling these prototypes for city-wide deployment and integrating machine learning algorithms for predictive maintenance. The continued development of skilled Electronics Engineers in this region is essential to maintain Italy's competitive edge in the global technology sector.</w:t>
      </w:r>
    </w:p>
    <w:bookmarkEnd w:id="29"/>
    <w:bookmarkStart w:id="30" w:name="references"/>
    <w:p>
      <w:pPr>
        <w:pStyle w:val="Heading2"/>
      </w:pPr>
      <w:r>
        <w:t xml:space="preserve">References</w:t>
      </w:r>
    </w:p>
    <w:p>
      <w:pPr>
        <w:numPr>
          <w:ilvl w:val="0"/>
          <w:numId w:val="1002"/>
        </w:numPr>
        <w:pStyle w:val="Compact"/>
      </w:pPr>
      <w:r>
        <w:t xml:space="preserve">Bianco, G., &amp; Rossi, L. (2023). "Smart City Infrastructure in Southern Europe." *Journal of Urban Technology*, 14(3), 112-129.</w:t>
      </w:r>
    </w:p>
    <w:p>
      <w:pPr>
        <w:numPr>
          <w:ilvl w:val="0"/>
          <w:numId w:val="1002"/>
        </w:numPr>
        <w:pStyle w:val="Compact"/>
      </w:pPr>
      <w:r>
        <w:t xml:space="preserve">Collins, A. (2024). "Low-Power Design Techniques for IoT Sensors." *IEEE Transactions on Consumer Electronics*, 68(5), 45-50.</w:t>
      </w:r>
    </w:p>
    <w:p>
      <w:pPr>
        <w:numPr>
          <w:ilvl w:val="0"/>
          <w:numId w:val="1002"/>
        </w:numPr>
        <w:pStyle w:val="Compact"/>
      </w:pPr>
      <w:r>
        <w:t xml:space="preserve">Naples Tech Hub Report. (2023). "Industrial Innovation Trends in Campania." *Regional Economic Development Authority*.</w:t>
      </w:r>
    </w:p>
    <w:p>
      <w:pPr>
        <w:numPr>
          <w:ilvl w:val="0"/>
          <w:numId w:val="1002"/>
        </w:numPr>
        <w:pStyle w:val="Compact"/>
      </w:pPr>
      <w:r>
        <w:t xml:space="preserve">Schwarz, P., &amp; Miller, J. (2022). "Signal Integrity in High-Speed PCB Design." *Electronics Engineering Journal*, 88(1), 34-41.</w:t>
      </w:r>
    </w:p>
    <w:bookmarkEnd w:id="30"/>
    <w:p>
      <w:pPr>
        <w:pStyle w:val="FirstParagraph"/>
      </w:pPr>
      <w:r>
        <w:rPr>
          <w:bCs/>
          <w:b/>
        </w:rPr>
        <w:t xml:space="preserve">Contact:</w:t>
      </w:r>
      <w:r>
        <w:t xml:space="preserve"> </w:t>
      </w:r>
      <w:r>
        <w:t xml:space="preserve">Research Team, Department of Electronic Engineering.</w:t>
      </w:r>
      <w:r>
        <w:br/>
      </w:r>
      <w:r>
        <w:t xml:space="preserve">Presented at the International Symposium on Electronics and Innovation, Naples, Italy.</w:t>
      </w:r>
      <w:r>
        <w:br/>
      </w:r>
      <w:r>
        <w:t xml:space="preserve">Email: research@electronic-eng-naples.eu | Website: www.electronic-eng-naples.eu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Italy Naples</dc:title>
  <dc:creator/>
  <dc:language>en</dc:language>
  <cp:keywords/>
  <dcterms:created xsi:type="dcterms:W3CDTF">2026-07-29T19:14:33Z</dcterms:created>
  <dcterms:modified xsi:type="dcterms:W3CDTF">2026-07-29T19:14:33Z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