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4" w:name="Xcbb63583c532a90dd8eabe2752b3ae4b2a5504b"/>
    <w:p>
      <w:pPr>
        <w:pStyle w:val="Heading1"/>
      </w:pPr>
      <w:r>
        <w:t xml:space="preserve">Sustainable Electronics Engineering</w:t>
      </w:r>
      <w:r>
        <w:br/>
      </w:r>
      <w:r>
        <w:t xml:space="preserve">Innovation Hub</w:t>
      </w:r>
    </w:p>
    <w:p>
      <w:pPr>
        <w:pStyle w:val="FirstParagraph"/>
      </w:pPr>
      <w:r>
        <w:t xml:space="preserve">A Strategic Framework for Industrial Modernization in Morocco Casablanca</w:t>
      </w:r>
    </w:p>
    <w:p>
      <w:pPr>
        <w:pStyle w:val="BodyText"/>
      </w:pPr>
      <w:r>
        <w:t xml:space="preserve">Presented by the Department of Advanced Electronics Systems</w:t>
      </w:r>
      <w:r>
        <w:br/>
      </w:r>
      <w:r>
        <w:t xml:space="preserve">Morocco Casablanca Technological Institute &amp; Regional Development Board</w:t>
      </w:r>
    </w:p>
    <w:bookmarkStart w:id="20" w:name="abstract"/>
    <w:p>
      <w:pPr>
        <w:pStyle w:val="Heading3"/>
      </w:pPr>
      <w:r>
        <w:t xml:space="preserve">Abstract</w:t>
      </w:r>
    </w:p>
    <w:p>
      <w:pPr>
        <w:pStyle w:val="FirstParagraph"/>
      </w:pPr>
      <w:r>
        <w:t xml:space="preserve">This poster presentation outlines a comprehensive strategic plan designed to elevate Morocco Casablanca into a premier global hub for electronics engineering and innovation. As the economic capital of Morocco, Casablanca possesses the infrastructure and human capital necessary to lead the African continent in high-tech manufacturing. This document explores how specialized Electronics Engineer training, combined with localized industrial partnerships, can drive sustainable growth. We present data regarding current workforce gaps in Casablanca’s manufacturing sector and propose a curriculum aligned with Industry 4.0 standards to bridge these gaps, specifically targeting sectors such as automotive electronics, renewable energy systems, and telecommunications infrastructure.</w:t>
      </w:r>
    </w:p>
    <w:bookmarkEnd w:id="20"/>
    <w:bookmarkStart w:id="22" w:name="introduction-the-casablanca-imperative"/>
    <w:p>
      <w:pPr>
        <w:pStyle w:val="Heading2"/>
      </w:pPr>
      <w:r>
        <w:t xml:space="preserve">1. Introduction: The Casablanca Imperative</w:t>
      </w:r>
    </w:p>
    <w:p>
      <w:pPr>
        <w:pStyle w:val="FirstParagraph"/>
      </w:pPr>
      <w:r>
        <w:t xml:space="preserve">Morocco has long been recognized as a gateway between Europe and Africa. However, to maintain competitive advantage in the global market, the nation must shift from low-cost labor models to high-value technological innovation. Morocco Casablanca stands at the epicenter of this transition.</w:t>
      </w:r>
    </w:p>
    <w:p>
      <w:pPr>
        <w:pStyle w:val="BodyText"/>
      </w:pPr>
      <w:r>
        <w:t xml:space="preserve">The role of the</w:t>
      </w:r>
      <w:r>
        <w:t xml:space="preserve"> </w:t>
      </w:r>
      <w:r>
        <w:rPr>
          <w:bCs/>
          <w:b/>
        </w:rPr>
        <w:t xml:space="preserve">Electronics Engineer</w:t>
      </w:r>
      <w:r>
        <w:t xml:space="preserve"> </w:t>
      </w:r>
      <w:r>
        <w:t xml:space="preserve">is pivotal in this evolution. These professionals are not merely technicians but innovators who design, test, and oversee the manufacturing of electronic equipment and systems. In the context of Morocco Casablanca, these engineers serve as the critical link between traditional industrial bases (such as textiles and automotive assembly) and modern digital economies.</w:t>
      </w:r>
    </w:p>
    <w:bookmarkStart w:id="21" w:name="key-challenges-identified"/>
    <w:p>
      <w:pPr>
        <w:pStyle w:val="Heading3"/>
      </w:pPr>
      <w:r>
        <w:t xml:space="preserve">Key Challenges Identified</w:t>
      </w:r>
    </w:p>
    <w:p>
      <w:pPr>
        <w:numPr>
          <w:ilvl w:val="0"/>
          <w:numId w:val="1001"/>
        </w:numPr>
        <w:pStyle w:val="Compact"/>
      </w:pPr>
      <w:r>
        <w:rPr>
          <w:bCs/>
          <w:b/>
        </w:rPr>
        <w:t xml:space="preserve">Skill Gap:</w:t>
      </w:r>
      <w:r>
        <w:t xml:space="preserve">A shortage of specialized engineers capable of handling IoT (Internet of Things) and embedded systems.</w:t>
      </w:r>
    </w:p>
    <w:p>
      <w:pPr>
        <w:numPr>
          <w:ilvl w:val="0"/>
          <w:numId w:val="1001"/>
        </w:numPr>
        <w:pStyle w:val="Compact"/>
      </w:pPr>
      <w:r>
        <w:rPr>
          <w:bCs/>
          <w:b/>
        </w:rPr>
        <w:t xml:space="preserve">R&amp;D Investment:</w:t>
      </w:r>
      <w:r>
        <w:t xml:space="preserve">Limited local research funding compared to European counterparts.</w:t>
      </w:r>
    </w:p>
    <w:p>
      <w:pPr>
        <w:numPr>
          <w:ilvl w:val="0"/>
          <w:numId w:val="1001"/>
        </w:numPr>
        <w:pStyle w:val="Compact"/>
      </w:pPr>
      <w:r>
        <w:rPr>
          <w:bCs/>
          <w:b/>
        </w:rPr>
        <w:t xml:space="preserve">Infrastructure:</w:t>
      </w:r>
      <w:r>
        <w:t xml:space="preserve">The need for advanced fabrication labs in academic institutions within Morocco Casablanca.</w:t>
      </w:r>
    </w:p>
    <w:bookmarkEnd w:id="21"/>
    <w:bookmarkEnd w:id="22"/>
    <w:bookmarkStart w:id="23" w:name="X191c972dd468bcd8b1ffa9bc60a4903b3d6ff29"/>
    <w:p>
      <w:pPr>
        <w:pStyle w:val="Heading2"/>
      </w:pPr>
      <w:r>
        <w:t xml:space="preserve">2. Strategic Framework for Electronics Engineering Development</w:t>
      </w:r>
    </w:p>
    <w:p>
      <w:pPr>
        <w:pStyle w:val="FirstParagraph"/>
      </w:pPr>
      <w:r>
        <w:t xml:space="preserve">To address these challenges, we propose a three-pillar strategy tailored specifically for the unique economic ecosystem of Morocco Casablanca.</w:t>
      </w:r>
    </w:p>
    <w:p>
      <w:pPr>
        <w:pStyle w:val="BodyText"/>
      </w:pPr>
      <w:r>
        <w:t xml:space="preserve">Pillar</w:t>
      </w:r>
    </w:p>
    <w:bookmarkEnd w:id="23"/>
    <w:bookmarkEnd w:id="24"/>
    <w:p>
      <w:pPr>
        <w:pStyle w:val="BodyText"/>
      </w:pPr>
      <w:r>
        <w:t xml:space="preserve">Description</w:t>
      </w:r>
    </w:p>
    <w:p>
      <w:pPr>
        <w:pStyle w:val="BodyText"/>
      </w:pPr>
      <w:r>
        <w:t xml:space="preserve">Actionable Metrics for Casablanca</w:t>
      </w:r>
    </w:p>
    <w:p>
      <w:pPr>
        <w:pStyle w:val="BodyText"/>
      </w:pPr>
      <w:r>
        <w:t xml:space="preserve">td width = "30%" &gt;&lt; strong &gt; Education &amp; Training</w:t>
      </w:r>
      <w:r>
        <w:t xml:space="preserve"> </w:t>
      </w:r>
      <w:r>
        <w:t xml:space="preserve">td align = "left" &gt;&lt; em &gt; Reforming curricula to focus on embedded systems, PCB design, and signal processing. Establishing dual-degree programs with European technical universities.</w:t>
      </w:r>
    </w:p>
    <w:p>
      <w:pPr>
        <w:pStyle w:val="BodyText"/>
      </w:pPr>
      <w:r>
        <w:t xml:space="preserve">Launch 5 new specialized labs in Casablanca university campuses by 2026.</w:t>
      </w:r>
    </w:p>
    <w:p>
      <w:pPr>
        <w:pStyle w:val="BodyText"/>
      </w:pPr>
      <w:r>
        <w:t xml:space="preserve">td width = "30%" &gt;&lt; strong &gt; Industry-Academia Collaboration</w:t>
      </w:r>
      <w:r>
        <w:t xml:space="preserve"> </w:t>
      </w:r>
      <w:r>
        <w:t xml:space="preserve">td align = "left" &gt;&lt; em &gt; Creating joint R&amp;D centers where Electronics Engineer students work on real-world problems posed by local factories. Focus on automotive electronics, a key sector in Casablanca.</w:t>
      </w:r>
    </w:p>
    <w:p>
      <w:pPr>
        <w:pStyle w:val="BodyText"/>
      </w:pPr>
      <w:r>
        <w:t xml:space="preserve">10 Public-Private Partnerships (PPPs) signed annually.</w:t>
      </w:r>
    </w:p>
    <w:p>
      <w:pPr>
        <w:pStyle w:val="BodyText"/>
      </w:pPr>
      <w:r>
        <w:t xml:space="preserve">td width = "30%" &gt;&lt; strong &gt; Export &amp; Localization</w:t>
      </w:r>
      <w:r>
        <w:t xml:space="preserve"> </w:t>
      </w:r>
      <w:r>
        <w:t xml:space="preserve">td align = "left" &gt;&lt; em ] Encouraging the export of engineered solutions from Morocco Casablanca to West Africa. Leveraging the geographic location for rapid distribution.</w:t>
      </w:r>
    </w:p>
    <w:p>
      <w:pPr>
        <w:pStyle w:val="BodyText"/>
      </w:pPr>
      <w:r>
        <w:t xml:space="preserve">20% increase in local electronic exports within 5 years.</w:t>
      </w:r>
    </w:p>
    <w:bookmarkStart w:id="27" w:name="the-role-of-the-electronics-engineer"/>
    <w:p>
      <w:pPr>
        <w:pStyle w:val="Heading2"/>
      </w:pPr>
      <w:r>
        <w:t xml:space="preserve">3. The Role of the Electronics Engineer</w:t>
      </w:r>
    </w:p>
    <w:p>
      <w:pPr>
        <w:pStyle w:val="FirstParagraph"/>
      </w:pPr>
      <w:r>
        <w:t xml:space="preserve">The modern Electronics Engineer is a multidisciplinary professional. In Morocco Casablanca, the demand for these professionals is shifting towards specific competencies required by the local industrial landscape.</w:t>
      </w:r>
    </w:p>
    <w:bookmarkStart w:id="25" w:name="technical-competencies"/>
    <w:p>
      <w:pPr>
        <w:pStyle w:val="Heading3"/>
      </w:pPr>
      <w:r>
        <w:t xml:space="preserve">Technical Competencies</w:t>
      </w:r>
    </w:p>
    <w:p>
      <w:pPr>
        <w:numPr>
          <w:ilvl w:val="0"/>
          <w:numId w:val="1002"/>
        </w:numPr>
        <w:pStyle w:val="Compact"/>
      </w:pPr>
      <w:r>
        <w:rPr>
          <w:bCs/>
          <w:b/>
        </w:rPr>
        <w:t xml:space="preserve">Power Electronics:</w:t>
      </w:r>
    </w:p>
    <w:bookmarkEnd w:id="25"/>
    <w:bookmarkStart w:id="26" w:name="soft-skills-innovation"/>
    <w:p>
      <w:pPr>
        <w:pStyle w:val="Heading3"/>
      </w:pPr>
      <w:r>
        <w:t xml:space="preserve">Soft Skills &amp; Innovation</w:t>
      </w:r>
    </w:p>
    <w:p>
      <w:pPr>
        <w:pStyle w:val="FirstParagraph"/>
      </w:pPr>
      <w:r>
        <w:t xml:space="preserve">ul &gt;</w:t>
      </w:r>
      <w:r>
        <w:t xml:space="preserve"> </w:t>
      </w:r>
      <w:r>
        <w:t xml:space="preserve">li&gt;</w:t>
      </w:r>
    </w:p>
    <w:p>
      <w:pPr>
        <w:pStyle w:val="BodyText"/>
      </w:pPr>
      <w:r>
        <w:t xml:space="preserve">Cross-Cultural Communication: Ability to work in multinational teams, reflecting the international nature of Casablanca’s business district.</w:t>
      </w:r>
      <w:r>
        <w:br/>
      </w:r>
    </w:p>
    <w:p>
      <w:pPr>
        <w:pStyle w:val="BodyText"/>
      </w:pPr>
      <w:r>
        <w:t xml:space="preserve">li&gt;</w:t>
      </w:r>
    </w:p>
    <w:p>
      <w:pPr>
        <w:pStyle w:val="BodyText"/>
      </w:pPr>
      <w:r>
        <w:t xml:space="preserve">Project Management: Understanding Agile methodologies to manage complex engineering projects efficiently.</w:t>
      </w:r>
      <w:r>
        <w:br/>
      </w:r>
    </w:p>
    <w:p>
      <w:pPr>
        <w:pStyle w:val="BodyText"/>
      </w:pPr>
      <w:r>
        <w:rPr>
          <w:bCs/>
          <w:b/>
        </w:rPr>
        <w:t xml:space="preserve">Sustainability Focus:</w:t>
      </w:r>
    </w:p>
    <w:bookmarkEnd w:id="26"/>
    <w:bookmarkEnd w:id="27"/>
    <w:bookmarkStart w:id="28" w:name="impact-on-morocco-casablancas-economy"/>
    <w:p>
      <w:pPr>
        <w:pStyle w:val="Heading2"/>
      </w:pPr>
      <w:r>
        <w:t xml:space="preserve">4. Impact on Morocco Casablanca’s Economy</w:t>
      </w:r>
    </w:p>
    <w:p>
      <w:pPr>
        <w:pStyle w:val="FirstParagraph"/>
      </w:pPr>
      <w:r>
        <w:t xml:space="preserve">The implementation of this academic and industrial framework is projected to yield significant economic benefits for Morocco Casablanca.</w:t>
      </w:r>
    </w:p>
    <w:p>
      <w:pPr>
        <w:numPr>
          <w:ilvl w:val="0"/>
          <w:numId w:val="1003"/>
        </w:numPr>
        <w:pStyle w:val="Compact"/>
      </w:pPr>
      <w:r>
        <w:rPr>
          <w:bCs/>
          <w:b/>
        </w:rPr>
        <w:t xml:space="preserve">Job Creation:</w:t>
      </w:r>
    </w:p>
    <w:p>
      <w:pPr>
        <w:numPr>
          <w:ilvl w:val="0"/>
          <w:numId w:val="1003"/>
        </w:numPr>
        <w:pStyle w:val="Compact"/>
      </w:pPr>
      <w:r>
        <w:t xml:space="preserve">Tech Ecosystem Growth: A concentrated pool of Electronics Engineer talent will attract multinational technology firms to establish R&amp;D centers in Morocco Casablanca, further diversifying the local economy.</w:t>
      </w:r>
    </w:p>
    <w:p>
      <w:pPr>
        <w:numPr>
          <w:ilvl w:val="0"/>
          <w:numId w:val="1003"/>
        </w:numPr>
        <w:pStyle w:val="Compact"/>
      </w:pPr>
      <w:r>
        <w:t xml:space="preserve">Innovation Spillover: Graduates trained in advanced electronics will spin off startups focused on smart city solutions, applicable to the urban infrastructure challenges faced by Casablanca.</w:t>
      </w:r>
    </w:p>
    <w:p>
      <w:pPr>
        <w:pStyle w:val="FirstParagraph"/>
      </w:pPr>
      <w:r>
        <w:t xml:space="preserve">The synergy between academic rigor and industrial application creates a virtuous cycle. As students gain practical experience in local Moroccan industries, they contribute directly to productivity improvements while building a portfolio that enhances their employability.</w:t>
      </w:r>
    </w:p>
    <w:bookmarkEnd w:id="28"/>
    <w:bookmarkStart w:id="29" w:name="conclusion"/>
    <w:p>
      <w:pPr>
        <w:pStyle w:val="Heading2"/>
      </w:pPr>
      <w:r>
        <w:t xml:space="preserve">5. Conclusion</w:t>
      </w:r>
    </w:p>
    <w:p>
      <w:pPr>
        <w:pStyle w:val="FirstParagraph"/>
      </w:pPr>
      <w:r>
        <w:t xml:space="preserve">The future of Morocco Casablanca’s industrial competitiveness lies in its ability to master and innovate within the electronics sector. By investing in the education and professional development of Electronics Engineers, Morocco can transition from a manufacturing hub to an innovation powerhouse.</w:t>
      </w:r>
    </w:p>
    <w:p>
      <w:pPr>
        <w:pStyle w:val="BodyText"/>
      </w:pPr>
      <w:r>
        <w:t xml:space="preserve">This poster presentation serves as a call to action for educators, industry leaders, and policymakers in Morocco Casablanca. We must collaborate to build an ecosystem where technical excellence thrives. The integration of global standards with local contextual needs will ensure that the Electronics Engineer becomes a cornerstone of sustainable development in the region.</w:t>
      </w:r>
    </w:p>
    <w:p>
      <w:pPr>
        <w:pStyle w:val="BodyText"/>
      </w:pPr>
      <w:r>
        <w:t xml:space="preserve">Let us build a smarter, more connected Casablanca through the power of electronics engineering.</w:t>
      </w:r>
    </w:p>
    <w:bookmarkEnd w:id="29"/>
    <w:bookmarkStart w:id="30" w:name="acknowledgments"/>
    <w:p>
      <w:pPr>
        <w:pStyle w:val="Heading2"/>
      </w:pPr>
      <w:r>
        <w:t xml:space="preserve">Acknowledgments</w:t>
      </w:r>
    </w:p>
    <w:p>
      <w:pPr>
        <w:pStyle w:val="FirstParagraph"/>
      </w:pPr>
      <w:r>
        <w:rPr>
          <w:bCs/>
          <w:b/>
        </w:rPr>
        <w:t xml:space="preserve">Contact:</w:t>
      </w:r>
      <w:r>
        <w:t xml:space="preserve">Email: a.benali@casablanca-tech.ma | Phone: +212 522 XX XX XX</w:t>
      </w:r>
    </w:p>
    <w:p>
      <w:pPr>
        <w:pStyle w:val="BodyText"/>
      </w:pPr>
      <w:r>
        <w:t xml:space="preserve">© 2023 Morocco Casablanca Academic Conference on Electronics Innovation.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Morocco Casablanca</dc:title>
  <dc:creator/>
  <dc:language>en</dc:language>
  <cp:keywords/>
  <dcterms:created xsi:type="dcterms:W3CDTF">2026-07-29T12:35:16Z</dcterms:created>
  <dcterms:modified xsi:type="dcterms:W3CDTF">2026-07-29T12:35:16Z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