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Electronics</w:t>
      </w:r>
      <w:r>
        <w:t xml:space="preserve"> </w:t>
      </w:r>
      <w:r>
        <w:t xml:space="preserve">Engineering</w:t>
      </w:r>
      <w:r>
        <w:t xml:space="preserve"> </w:t>
      </w:r>
      <w:r>
        <w:t xml:space="preserve">in</w:t>
      </w:r>
      <w:r>
        <w:t xml:space="preserve"> </w:t>
      </w:r>
      <w:r>
        <w:t xml:space="preserve">Pakistan</w:t>
      </w:r>
      <w:r>
        <w:t xml:space="preserve"> </w:t>
      </w:r>
      <w:r>
        <w:t xml:space="preserve">Karachi</w:t>
      </w:r>
    </w:p>
    <w:bookmarkStart w:id="21" w:name="X2efd36268595e2140560b08bec5a571a2a29817"/>
    <w:p>
      <w:pPr>
        <w:pStyle w:val="Heading1"/>
      </w:pPr>
      <w:r>
        <w:t xml:space="preserve">Bridging the Digital Divide: Strategic Roles of Electronics Engineers in Pakistan Karachi</w:t>
      </w:r>
    </w:p>
    <w:bookmarkStart w:id="20" w:name="X2017e641a9c5a42d54213599de61c8e6c2ba01b"/>
    <w:p>
      <w:pPr>
        <w:pStyle w:val="Heading2"/>
      </w:pPr>
      <w:r>
        <w:t xml:space="preserve">A Comprehensive Academic Poster Presentation on Infrastructure, Innovation, and Economic Impact</w:t>
      </w:r>
    </w:p>
    <w:p>
      <w:pPr>
        <w:pStyle w:val="FirstParagraph"/>
      </w:pPr>
      <w:r>
        <w:t xml:space="preserve">Presented by: Department of Electrical &amp; Computer Engineering</w:t>
      </w:r>
      <w:r>
        <w:br/>
      </w:r>
      <w:r>
        <w:t xml:space="preserve">Date: October 2023 | Location: Karachi, Pakistan</w:t>
      </w:r>
    </w:p>
    <w:bookmarkEnd w:id="20"/>
    <w:bookmarkEnd w:id="21"/>
    <w:bookmarkStart w:id="22" w:name="abstract"/>
    <w:p>
      <w:pPr>
        <w:pStyle w:val="Heading2"/>
      </w:pPr>
      <w:r>
        <w:t xml:space="preserve">1. Abstract</w:t>
      </w:r>
    </w:p>
    <w:p>
      <w:pPr>
        <w:pStyle w:val="FirstParagraph"/>
      </w:pPr>
      <w:r>
        <w:t xml:space="preserve">This poster presentation explores the critical intersection between advanced Electronics Engineering practices and the socio-economic development of Pakistan Karachi. As the economic hub of Pakistan, Karachi faces unique challenges in urban infrastructure, energy sustainability, and digital connectivity. This document argues that Electronics Engineers are not merely technical practitioners but are pivotal agents of change required to modernize the city's legacy systems. By leveraging emerging technologies such as IoT (Internet of Things), renewable energy integration, and smart grid management, electronics professionals can address systemic inefficiencies in power distribution and telecommunications.</w:t>
      </w:r>
    </w:p>
    <w:p>
      <w:pPr>
        <w:pStyle w:val="BodyText"/>
      </w:pPr>
      <w:r>
        <w:t xml:space="preserve">This study reviews current engineering initiatives within Pakistan Karachi’s industrial zones and educational institutions. It highlights the necessity for a paradigm shift from traditional maintenance to predictive engineering solutions. The findings suggest that targeted investment in electronics infrastructure, coupled with specialized talent development, can reduce energy losses by up to 25% and enhance digital inclusion for millions of residents.</w:t>
      </w:r>
    </w:p>
    <w:bookmarkEnd w:id="22"/>
    <w:bookmarkStart w:id="24" w:name="background"/>
    <w:bookmarkStart w:id="23" w:name="background-context-the-karachi-challenge"/>
    <w:p>
      <w:pPr>
        <w:pStyle w:val="Heading2"/>
      </w:pPr>
      <w:r>
        <w:t xml:space="preserve">2. Background &amp; Context: The Karachi Challenge</w:t>
      </w:r>
    </w:p>
    <w:p>
      <w:pPr>
        <w:pStyle w:val="FirstParagraph"/>
      </w:pPr>
      <w:r>
        <w:t xml:space="preserve">Karachi, home to over 16 million people, serves as the lifeline for Pakistan's GDP. However, the rapid urbanization has outpaced infrastructure development. Traditional analog systems and outdated circuitry define much of the city's electrical landscape. For an Electronics Engineer operating in this environment, the context is defined by scarcity and resilience.</w:t>
      </w:r>
    </w:p>
    <w:p>
      <w:pPr>
        <w:numPr>
          <w:ilvl w:val="0"/>
          <w:numId w:val="1001"/>
        </w:numPr>
        <w:pStyle w:val="Compact"/>
      </w:pPr>
      <w:r>
        <w:rPr>
          <w:bCs/>
          <w:b/>
        </w:rPr>
        <w:t xml:space="preserve">Energy Crisis:</w:t>
      </w:r>
      <w:r>
        <w:t xml:space="preserve"> </w:t>
      </w:r>
      <w:r>
        <w:t xml:space="preserve">Frequent load shedding has necessitated the exploration of decentralized power solutions.</w:t>
      </w:r>
    </w:p>
    <w:p>
      <w:pPr>
        <w:numPr>
          <w:ilvl w:val="0"/>
          <w:numId w:val="1001"/>
        </w:numPr>
        <w:pStyle w:val="Compact"/>
      </w:pPr>
      <w:r>
        <w:rPr>
          <w:bCs/>
          <w:b/>
        </w:rPr>
        <w:t xml:space="preserve">Digital Infrastructure:</w:t>
      </w:r>
      <w:r>
        <w:t xml:space="preserve"> </w:t>
      </w:r>
      <w:r>
        <w:t xml:space="preserve">While mobile penetration is high, reliable broadband connectivity remains sporadic due to aging signal infrastructure.</w:t>
      </w:r>
    </w:p>
    <w:p>
      <w:pPr>
        <w:numPr>
          <w:ilvl w:val="0"/>
          <w:numId w:val="1001"/>
        </w:numPr>
        <w:pStyle w:val="Compact"/>
      </w:pPr>
      <w:r>
        <w:rPr>
          <w:bCs/>
          <w:b/>
        </w:rPr>
        <w:t xml:space="preserve">Talent Pool:</w:t>
      </w:r>
      <w:r>
        <w:t xml:space="preserve"> </w:t>
      </w:r>
      <w:r>
        <w:t xml:space="preserve">Pakistan Karachi boasts several premier engineering universities (such as NED University and IBA), yet a brain drain phenomenon often redirects top talent abroad.</w:t>
      </w:r>
    </w:p>
    <w:bookmarkEnd w:id="23"/>
    <w:bookmarkEnd w:id="24"/>
    <w:bookmarkStart w:id="29" w:name="core-pillars"/>
    <w:bookmarkStart w:id="28" w:name="core-pillars-of-intervention"/>
    <w:p>
      <w:pPr>
        <w:pStyle w:val="Heading2"/>
      </w:pPr>
      <w:r>
        <w:t xml:space="preserve">3. Core Pillars of Intervention</w:t>
      </w:r>
    </w:p>
    <w:bookmarkStart w:id="25" w:name="Xf44df1fca571e1b39806fe9e14b14a526be9674"/>
    <w:p>
      <w:pPr>
        <w:pStyle w:val="Heading3"/>
      </w:pPr>
      <w:r>
        <w:t xml:space="preserve">A. Smart Grid Implementation for Power Stability</w:t>
      </w:r>
    </w:p>
    <w:p>
      <w:pPr>
        <w:pStyle w:val="FirstParagraph"/>
      </w:pPr>
      <w:r>
        <w:t xml:space="preserve">In Pakistan Karachi, the transmission and distribution (T&amp;D) losses are a significant economic burden. Electronics Engineers play a vital role in deploying smart meters and SCADA (Supervisory Control and Data Acquisition) systems. These technologies allow for real-time monitoring of voltage fluctuations and automatic fault detection. By integrating semiconductor-based protection devices, engineers can prevent cascading failures that lead to blackouts.</w:t>
      </w:r>
    </w:p>
    <w:bookmarkEnd w:id="25"/>
    <w:bookmarkStart w:id="26" w:name="b.-iot-in-urban-management"/>
    <w:p>
      <w:pPr>
        <w:pStyle w:val="Heading3"/>
      </w:pPr>
      <w:r>
        <w:t xml:space="preserve">B. IoT in Urban Management</w:t>
      </w:r>
    </w:p>
    <w:p>
      <w:pPr>
        <w:pStyle w:val="FirstParagraph"/>
      </w:pPr>
      <w:r>
        <w:t xml:space="preserve">The concept of a "Smart City" is being piloted in various districts of Karachi. Electronics Engineers are responsible for designing the sensor networks that monitor air quality, traffic patterns, and water levels during monsoon seasons. These sensors rely on low-power wide-area networks (LPWAN), requiring specialized knowledge in embedded systems and wireless communication protocols.</w:t>
      </w:r>
    </w:p>
    <w:bookmarkEnd w:id="26"/>
    <w:bookmarkStart w:id="27" w:name="c.-renewable-energy-integration"/>
    <w:p>
      <w:pPr>
        <w:pStyle w:val="Heading3"/>
      </w:pPr>
      <w:r>
        <w:t xml:space="preserve">C. Renewable Energy Integration</w:t>
      </w:r>
    </w:p>
    <w:p>
      <w:pPr>
        <w:pStyle w:val="FirstParagraph"/>
      </w:pPr>
      <w:r>
        <w:t xml:space="preserve">With abundant solar irradiation, Karachi is ripe for solar integration. However, the intermittency of solar power requires sophisticated power electronics solutions such as MPPT (Maximum Power Point Tracking) controllers and inverters with grid-synchronization capabilities. Electronics Engineers must design robust systems that can handle voltage spikes caused by dust storms or sudden cloud cover.</w:t>
      </w:r>
    </w:p>
    <w:bookmarkEnd w:id="27"/>
    <w:bookmarkEnd w:id="28"/>
    <w:bookmarkEnd w:id="29"/>
    <w:bookmarkStart w:id="31" w:name="case-study"/>
    <w:bookmarkStart w:id="30" w:name="X6f61cc5350732a8ccaab60e05111b224ea9a064"/>
    <w:p>
      <w:pPr>
        <w:pStyle w:val="Heading2"/>
      </w:pPr>
      <w:r>
        <w:t xml:space="preserve">Case Study: Revitalizing the Industrial Area</w:t>
      </w:r>
    </w:p>
    <w:p>
      <w:pPr>
        <w:pStyle w:val="FirstParagraph"/>
      </w:pPr>
      <w:r>
        <w:t xml:space="preserve">A recent pilot project in Karachi’s industrial sector demonstrates how electronics engineering interventions can yield tangible results. By retrofitting older manufacturing plants with variable frequency drives (VFDs) and automated control systems, energy consumption was reduced by 18%. This case study underscores the immediate applicability of electronic circuit optimization in enhancing industrial competitiveness within Pakistan.</w:t>
      </w:r>
    </w:p>
    <w:bookmarkEnd w:id="30"/>
    <w:bookmarkEnd w:id="31"/>
    <w:bookmarkStart w:id="33" w:name="challenges"/>
    <w:bookmarkStart w:id="32" w:name="X11a12751768fbc87c5375de14819e2523e4073f"/>
    <w:p>
      <w:pPr>
        <w:pStyle w:val="Heading2"/>
      </w:pPr>
      <w:r>
        <w:t xml:space="preserve">4. Challenges Faced by Engineers in Pakistan Karachi</w:t>
      </w:r>
    </w:p>
    <w:p>
      <w:pPr>
        <w:numPr>
          <w:ilvl w:val="0"/>
          <w:numId w:val="1002"/>
        </w:numPr>
        <w:pStyle w:val="Compact"/>
      </w:pPr>
      <w:r>
        <w:rPr>
          <w:bCs/>
          <w:b/>
        </w:rPr>
        <w:t xml:space="preserve">Sourcing Components:</w:t>
      </w:r>
    </w:p>
    <w:p>
      <w:pPr>
        <w:numPr>
          <w:ilvl w:val="0"/>
          <w:numId w:val="1002"/>
        </w:numPr>
        <w:pStyle w:val="Compact"/>
      </w:pPr>
      <w:r>
        <w:rPr>
          <w:bCs/>
          <w:b/>
        </w:rPr>
        <w:t xml:space="preserve">Educational Gap:</w:t>
      </w:r>
      <w:r>
        <w:t xml:space="preserve"> </w:t>
      </w:r>
      <w:r>
        <w:t xml:space="preserve">While theoretical knowledge is strong, practical exposure to industrial-grade equipment in universities often lags behind industry needs.</w:t>
      </w:r>
    </w:p>
    <w:p>
      <w:pPr>
        <w:numPr>
          <w:ilvl w:val="0"/>
          <w:numId w:val="1002"/>
        </w:numPr>
        <w:pStyle w:val="Compact"/>
      </w:pPr>
      <w:r>
        <w:rPr>
          <w:bCs/>
          <w:b/>
        </w:rPr>
        <w:t xml:space="preserve">Funding Constraints:</w:t>
      </w:r>
      <w:r>
        <w:t xml:space="preserve">R&amp;D funding for electronics startups in Pakistan Karachi remains limited compared to traditional sectors like textiles or banking.</w:t>
      </w:r>
    </w:p>
    <w:bookmarkEnd w:id="32"/>
    <w:bookmarkEnd w:id="33"/>
    <w:bookmarkStart w:id="35" w:name="recommendations"/>
    <w:bookmarkStart w:id="34" w:name="strategic-recommendations"/>
    <w:p>
      <w:pPr>
        <w:pStyle w:val="Heading2"/>
      </w:pPr>
      <w:r>
        <w:t xml:space="preserve">5. Strategic Recommendations</w:t>
      </w:r>
    </w:p>
    <w:p>
      <w:pPr>
        <w:pStyle w:val="FirstParagraph"/>
      </w:pPr>
      <w:r>
        <w:t xml:space="preserve">Strategy</w:t>
      </w:r>
    </w:p>
    <w:bookmarkEnd w:id="34"/>
    <w:bookmarkEnd w:id="35"/>
    <w:p>
      <w:pPr>
        <w:pStyle w:val="BodyText"/>
      </w:pPr>
      <w:r>
        <w:t xml:space="preserve">Action Item</w:t>
      </w:r>
    </w:p>
    <w:p>
      <w:pPr>
        <w:pStyle w:val="BodyText"/>
      </w:pPr>
      <w:r>
        <w:t xml:space="preserve">Impact on Pakistan Karachi</w:t>
      </w:r>
    </w:p>
    <w:p>
      <w:pPr>
        <w:pStyle w:val="BodyText"/>
      </w:pPr>
      <w:r>
        <w:t xml:space="preserve">Educational Reform</w:t>
      </w:r>
    </w:p>
    <w:p>
      <w:pPr>
        <w:pStyle w:val="BodyText"/>
      </w:pPr>
      <w:r>
        <w:t xml:space="preserve">Institute mandatory internships with local utilities like K-Electric and PTCL.</w:t>
      </w:r>
    </w:p>
    <w:p>
      <w:pPr>
        <w:pStyle w:val="BodyText"/>
      </w:pPr>
      <w:r>
        <w:t xml:space="preserve">Bridges the gap between academia and industry in Karachi.</w:t>
      </w:r>
    </w:p>
    <w:p>
      <w:pPr>
        <w:pStyle w:val="BodyText"/>
      </w:pPr>
      <w:r>
        <w:t xml:space="preserve">&lt;</w:t>
      </w:r>
    </w:p>
    <w:p>
      <w:pPr>
        <w:pStyle w:val="BodyText"/>
      </w:pPr>
      <w:r>
        <w:t xml:space="preserve">Polycentric Innovation</w:t>
      </w:r>
    </w:p>
    <w:p>
      <w:pPr>
        <w:pStyle w:val="BodyText"/>
      </w:pPr>
      <w:r>
        <w:t xml:space="preserve">Tax incentives for hardware startups manufacturing IoT devices locally.</w:t>
      </w:r>
    </w:p>
    <w:p>
      <w:pPr>
        <w:pStyle w:val="BodyText"/>
      </w:pPr>
      <w:r>
        <w:t xml:space="preserve">Reduces import reliance; boosts local economy in Pakistan Karachi.;</w:t>
      </w:r>
    </w:p>
    <w:bookmarkStart w:id="36" w:name="conclusion"/>
    <w:p>
      <w:pPr>
        <w:pStyle w:val="Heading2"/>
      </w:pPr>
      <w:r>
        <w:t xml:space="preserve">6. Conclusion</w:t>
      </w:r>
    </w:p>
    <w:p>
      <w:pPr>
        <w:pStyle w:val="FirstParagraph"/>
      </w:pPr>
      <w:r>
        <w:t xml:space="preserve">The trajectory of Pakistan Karachi’s development is intrinsically linked to the expertise of its Electronics Engineers. The transition from manual, analog infrastructure to automated, digital systems is not just a technical upgrade but a socio-economic imperative.</w:t>
      </w:r>
    </w:p>
    <w:p>
      <w:pPr>
        <w:pStyle w:val="BodyText"/>
      </w:pPr>
      <w:r>
        <w:t xml:space="preserve">By focusing on smart grid technologies, IoT applications, and sustainable energy solutions, electronics professionals can solve some of the most pressing issues facing this megacity. This poster presentation calls for increased collaboration between government bodies (such as the Higher Education Commission of Pakistan), private sector industries, and academic institutions in Karachi to foster an ecosystem where innovation thrives.</w:t>
      </w:r>
    </w:p>
    <w:p>
      <w:pPr>
        <w:pStyle w:val="BodyText"/>
      </w:pPr>
      <w:r>
        <w:rPr>
          <w:bCs/>
          <w:b/>
        </w:rPr>
        <w:t xml:space="preserve">Final Thought:</w:t>
      </w:r>
      <w:r>
        <w:t xml:space="preserve"> </w:t>
      </w:r>
      <w:r>
        <w:t xml:space="preserve">An empowered electronics engineering workforce is the key to unlocking a resilient, efficient, and digitally inclusive future for Pakistan Karachi.</w:t>
      </w:r>
    </w:p>
    <w:bookmarkEnd w:id="36"/>
    <w:p>
      <w:pPr>
        <w:pStyle w:val="BodyText"/>
      </w:pPr>
      <w:r>
        <w:t xml:space="preserve">© 2023 Academic Poster Presentation Series. All Rights Reserved.</w:t>
      </w:r>
    </w:p>
    <w:p>
      <w:pPr>
        <w:pStyle w:val="BodyText"/>
      </w:pPr>
      <w:r>
        <w:t xml:space="preserve">Contact: research@eng pakistan-karachi.edu.pk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Electronics Engineering in Pakistan Karachi</dc:title>
  <dc:creator/>
  <dc:language>en</dc:language>
  <cp:keywords/>
  <dcterms:created xsi:type="dcterms:W3CDTF">2026-07-30T02:05:25Z</dcterms:created>
  <dcterms:modified xsi:type="dcterms:W3CDTF">2026-07-30T02:05:25Z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