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in</w:t>
      </w:r>
      <w:r>
        <w:t xml:space="preserve"> </w:t>
      </w:r>
      <w:r>
        <w:t xml:space="preserve">Kenya</w:t>
      </w:r>
      <w:r>
        <w:t xml:space="preserve"> </w:t>
      </w:r>
      <w:r>
        <w:t xml:space="preserve">Nairobi:</w:t>
      </w:r>
      <w:r>
        <w:t xml:space="preserve"> </w:t>
      </w:r>
      <w:r>
        <w:t xml:space="preserve">Sustainable</w:t>
      </w:r>
      <w:r>
        <w:t xml:space="preserve"> </w:t>
      </w:r>
      <w:r>
        <w:t xml:space="preserve">Solutions</w:t>
      </w:r>
      <w:r>
        <w:t xml:space="preserve"> </w:t>
      </w:r>
      <w:r>
        <w:t xml:space="preserve">for</w:t>
      </w:r>
      <w:r>
        <w:t xml:space="preserve"> </w:t>
      </w:r>
      <w:r>
        <w:t xml:space="preserve">Urban</w:t>
      </w:r>
      <w:r>
        <w:t xml:space="preserve"> </w:t>
      </w:r>
      <w:r>
        <w:t xml:space="preserve">Growth</w:t>
      </w:r>
    </w:p>
    <w:bookmarkStart w:id="21" w:name="bridging-infrastructure-and-ecology"/>
    <w:p>
      <w:pPr>
        <w:pStyle w:val="Heading1"/>
      </w:pPr>
      <w:r>
        <w:t xml:space="preserve">Bridging Infrastructure and Ecology</w:t>
      </w:r>
    </w:p>
    <w:bookmarkStart w:id="20" w:name="X8c9a29289e4852f384442b092e1adce8bf717de"/>
    <w:p>
      <w:pPr>
        <w:pStyle w:val="Heading2"/>
      </w:pPr>
      <w:r>
        <w:t xml:space="preserve">A Comprehensive Analysis of Environmental Engineering Strategies in Kenya, Nairobi</w:t>
      </w:r>
    </w:p>
    <w:p>
      <w:pPr>
        <w:pStyle w:val="FirstParagraph"/>
      </w:pPr>
      <w:r>
        <w:rPr>
          <w:bCs/>
          <w:b/>
        </w:rPr>
        <w:t xml:space="preserve">Presentation Focus:</w:t>
      </w:r>
      <w:r>
        <w:t xml:space="preserve"> </w:t>
      </w:r>
      <w:r>
        <w:t xml:space="preserve">Mitigating Urban Pollution through Sustainable Engineering Practices in the Heart of East Africa.</w:t>
      </w:r>
    </w:p>
    <w:bookmarkEnd w:id="20"/>
    <w:bookmarkEnd w:id="21"/>
    <w:bookmarkStart w:id="22" w:name="the-nairobi-context"/>
    <w:p>
      <w:pPr>
        <w:pStyle w:val="Heading3"/>
      </w:pPr>
      <w:r>
        <w:t xml:space="preserve">The Nairobi Context</w:t>
      </w:r>
    </w:p>
    <w:p>
      <w:pPr>
        <w:pStyle w:val="FirstParagraph"/>
      </w:pPr>
      <w:r>
        <w:t xml:space="preserve">Nairobi, the capital city of Kenya, stands as a unique paradox in modern urban development. As one of the few capitals with a national park within its boundaries, it represents a critical intersection of biodiversity and rapid metropolitan expansion. However, this growth poses significant challenges for</w:t>
      </w:r>
      <w:r>
        <w:t xml:space="preserve"> </w:t>
      </w:r>
      <w:r>
        <w:rPr>
          <w:bCs/>
          <w:b/>
        </w:rPr>
        <w:t xml:space="preserve">Environmental Engineer</w:t>
      </w:r>
      <w:r>
        <w:t xml:space="preserve"> </w:t>
      </w:r>
      <w:r>
        <w:t xml:space="preserve">professionals tasked with maintaining ecological balance.</w:t>
      </w:r>
    </w:p>
    <w:p>
      <w:pPr>
        <w:pStyle w:val="BodyText"/>
      </w:pPr>
      <w:r>
        <w:t xml:space="preserve">The city experiences high population density, leading to unprecedented stress on existing infrastructure. The primary concerns driving current research and engineering interventions in Kenya include improper waste disposal, untreated sewage discharge into the Nairobi River Basin, and escalating air pollution levels due to aging vehicular fleets.</w:t>
      </w:r>
    </w:p>
    <w:p>
      <w:pPr>
        <w:pStyle w:val="BodyText"/>
      </w:pPr>
      <w:r>
        <w:rPr>
          <w:bCs/>
          <w:b/>
        </w:rPr>
        <w:t xml:space="preserve">Key Challenge:</w:t>
      </w:r>
      <w:r>
        <w:t xml:space="preserve"> </w:t>
      </w:r>
      <w:r>
        <w:t xml:space="preserve">Over 70% of households in informal settlements lack access to formal sewerage systems, necessitating innovative decentralized sanitation solutions tailored specifically for the Kenyan context.</w:t>
      </w:r>
    </w:p>
    <w:bookmarkEnd w:id="22"/>
    <w:bookmarkStart w:id="23" w:name="air-quality-concerns"/>
    <w:p>
      <w:pPr>
        <w:pStyle w:val="Heading3"/>
      </w:pPr>
      <w:r>
        <w:t xml:space="preserve">Air Quality Concerns</w:t>
      </w:r>
    </w:p>
    <w:p>
      <w:pPr>
        <w:pStyle w:val="FirstParagraph"/>
      </w:pPr>
      <w:r>
        <w:t xml:space="preserve">In recent years, Nairobi has struggled with deteriorating air quality. The engineering response involves not only monitoring but also designing urban planning frameworks that reduce dependency on private vehicles and promote green corridors. Environmental engineers are pivotal in modeling pollution dispersion and recommending industrial zoning changes to protect public health.</w:t>
      </w:r>
    </w:p>
    <w:bookmarkEnd w:id="23"/>
    <w:bookmarkStart w:id="24" w:name="innovative-water-management"/>
    <w:p>
      <w:pPr>
        <w:pStyle w:val="Heading3"/>
      </w:pPr>
      <w:r>
        <w:t xml:space="preserve">Innovative Water Management</w:t>
      </w:r>
    </w:p>
    <w:p>
      <w:pPr>
        <w:pStyle w:val="FirstParagraph"/>
      </w:pPr>
      <w:r>
        <w:t xml:space="preserve">The Nairobi River Basin faces severe contamination from industrial effluents and domestic sewage. Traditional end-of-pipe treatment methods are often insufficient for the volume of waste generated. Therefore, modern Environmental Engineering in Kenya is shifting towards integrated water resource management.</w:t>
      </w:r>
    </w:p>
    <w:p>
      <w:pPr>
        <w:numPr>
          <w:ilvl w:val="0"/>
          <w:numId w:val="1001"/>
        </w:numPr>
        <w:pStyle w:val="Compact"/>
      </w:pPr>
      <w:r>
        <w:rPr>
          <w:bCs/>
          <w:b/>
        </w:rPr>
        <w:t xml:space="preserve">Tiered Sewerage Systems:</w:t>
      </w:r>
      <w:r>
        <w:t xml:space="preserve"> </w:t>
      </w:r>
      <w:r>
        <w:t xml:space="preserve">Implementing low-cost sanitation technologies suitable for high-density areas like Kibera and Mathare. These systems utilize bio-digesters that convert waste into biogas, addressing both sanitation and energy needs.</w:t>
      </w:r>
    </w:p>
    <w:p>
      <w:pPr>
        <w:numPr>
          <w:ilvl w:val="0"/>
          <w:numId w:val="1001"/>
        </w:numPr>
        <w:pStyle w:val="Compact"/>
      </w:pPr>
      <w:r>
        <w:rPr>
          <w:bCs/>
          <w:b/>
        </w:rPr>
        <w:t xml:space="preserve">River Restoration:</w:t>
      </w:r>
      <w:r>
        <w:t xml:space="preserve"> </w:t>
      </w:r>
      <w:r>
        <w:t xml:space="preserve">Engineering interventions along the Mbagathi and Nairobi Rivers focus on bio-remediation. This involves planting specific vegetation species that absorb heavy metals and excess nitrates from the water column.</w:t>
      </w:r>
    </w:p>
    <w:p>
      <w:pPr>
        <w:numPr>
          <w:ilvl w:val="0"/>
          <w:numId w:val="1001"/>
        </w:numPr>
        <w:pStyle w:val="Compact"/>
      </w:pPr>
      <w:r>
        <w:rPr>
          <w:bCs/>
          <w:b/>
        </w:rPr>
        <w:t xml:space="preserve">Fog Harvesting:</w:t>
      </w:r>
      <w:r>
        <w:t xml:space="preserve"> </w:t>
      </w:r>
      <w:r>
        <w:t xml:space="preserve">In peri-urban areas of Kenya, engineers are designing mesh structures to capture moisture from the air, providing a supplementary water source during dry seasons.</w:t>
      </w:r>
    </w:p>
    <w:bookmarkEnd w:id="24"/>
    <w:bookmarkStart w:id="25" w:name="solid-waste-valorization"/>
    <w:p>
      <w:pPr>
        <w:pStyle w:val="Heading3"/>
      </w:pPr>
      <w:r>
        <w:t xml:space="preserve">Solid Waste Valorization</w:t>
      </w:r>
    </w:p>
    <w:p>
      <w:pPr>
        <w:pStyle w:val="FirstParagraph"/>
      </w:pPr>
      <w:r>
        <w:t xml:space="preserve">Kenya has made strides in banning single-use plastics, but the management of organic waste remains a hurdle. Engineering solutions are focusing on circular economy models. Anaerobic digestion plants in Nairobi are being scaled up to convert market waste into fertilizer and energy, reducing landfill volume significantly.</w:t>
      </w:r>
    </w:p>
    <w:bookmarkEnd w:id="25"/>
    <w:bookmarkStart w:id="26" w:name="sustainable-infrastructure-design"/>
    <w:p>
      <w:pPr>
        <w:pStyle w:val="Heading3"/>
      </w:pPr>
      <w:r>
        <w:t xml:space="preserve">Sustainable Infrastructure Design</w:t>
      </w:r>
    </w:p>
    <w:p>
      <w:pPr>
        <w:pStyle w:val="FirstParagraph"/>
      </w:pPr>
      <w:r>
        <w:t xml:space="preserve">The future of urban development in Kenya relies heavily on green building standards. Environmental engineers are collaborating with architects to design structures that utilize passive cooling, rainwater harvesting, and solar integration. In Nairobi, this is not merely an aesthetic choice but a necessity for energy security.</w:t>
      </w:r>
    </w:p>
    <w:bookmarkEnd w:id="26"/>
    <w:bookmarkStart w:id="27" w:name="policy-and-engineering-synergy"/>
    <w:p>
      <w:pPr>
        <w:pStyle w:val="Heading3"/>
      </w:pPr>
      <w:r>
        <w:t xml:space="preserve">Policy and Engineering Synergy</w:t>
      </w:r>
    </w:p>
    <w:p>
      <w:pPr>
        <w:pStyle w:val="FirstParagraph"/>
      </w:pPr>
      <w:r>
        <w:t xml:space="preserve">Effective environmental management requires a tight coupling of technical engineering solutions with policy frameworks. The National Environment Management Authority (NEMA) in Kenya provides the regulatory backbone, while engineers provide the technical viability. Recent updates to building codes in Nairobi now mandate rainwater harvesting systems for all new commercial developments.</w:t>
      </w:r>
    </w:p>
    <w:p>
      <w:pPr>
        <w:pStyle w:val="BodyText"/>
      </w:pPr>
      <w:r>
        <w:rPr>
          <w:bCs/>
          <w:b/>
        </w:rPr>
        <w:t xml:space="preserve">The Role of Technology:</w:t>
      </w:r>
      <w:r>
        <w:t xml:space="preserve"> </w:t>
      </w:r>
      <w:r>
        <w:t xml:space="preserve">Utilizing GIS mapping and IoT sensors to monitor air quality in real-time allows for dynamic policy adjustments and immediate response to pollution spikes.</w:t>
      </w:r>
    </w:p>
    <w:bookmarkEnd w:id="27"/>
    <w:bookmarkStart w:id="28" w:name="economic-viability"/>
    <w:p>
      <w:pPr>
        <w:pStyle w:val="Heading3"/>
      </w:pPr>
      <w:r>
        <w:t xml:space="preserve">Economic Viability</w:t>
      </w:r>
    </w:p>
    <w:p>
      <w:pPr>
        <w:pStyle w:val="FirstParagraph"/>
      </w:pPr>
      <w:r>
        <w:t xml:space="preserve">A critical aspect of Environmental Engineering in Kenya is ensuring that solutions are economically sustainable. High-tech solutions imported from the West often fail because they are too expensive to maintain locally. Therefore, "frugal innovation" is key—designing robust, low-maintenance systems using local materials and labor.</w:t>
      </w:r>
    </w:p>
    <w:bookmarkEnd w:id="28"/>
    <w:bookmarkStart w:id="29" w:name="conclusion-and-recommendations"/>
    <w:p>
      <w:pPr>
        <w:pStyle w:val="Heading3"/>
      </w:pPr>
      <w:r>
        <w:t xml:space="preserve">Conclusion and Recommendations</w:t>
      </w:r>
    </w:p>
    <w:p>
      <w:pPr>
        <w:pStyle w:val="FirstParagraph"/>
      </w:pPr>
      <w:r>
        <w:t xml:space="preserve">The trajectory of Nairobi’s development hinges on the proactive application of Environmental Engineering principles. By prioritizing decentralized sanitation, river basin restoration, and circular waste management, Kenya can transform its urban challenges into opportunities for sustainable growth. It is imperative that stakeholders—government bodies, private investors, and academic institutions—collaborate to fund research and implement pilot projects that scale successfully across the nation.</w:t>
      </w:r>
    </w:p>
    <w:p>
      <w:pPr>
        <w:pStyle w:val="BodyText"/>
      </w:pPr>
      <w:r>
        <w:br/>
      </w:r>
    </w:p>
    <w:p>
      <w:pPr>
        <w:pStyle w:val="BodyText"/>
      </w:pPr>
      <w:r>
        <w:rPr>
          <w:bCs/>
          <w:b/>
        </w:rPr>
        <w:t xml:space="preserve">Contact:</w:t>
      </w:r>
      <w:r>
        <w:t xml:space="preserve"> </w:t>
      </w:r>
      <w:r>
        <w:t xml:space="preserve">For more information on our ongoing projects in Kenya Nairobi, please refer to the attached digital dossier or contact the lead researcher at [Email Placeholder].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in Kenya Nairobi: Sustainable Solutions for Urban Growth</dc:title>
  <dc:creator/>
  <dc:language>en</dc:language>
  <cp:keywords/>
  <dcterms:created xsi:type="dcterms:W3CDTF">2026-07-29T07:39:19Z</dcterms:created>
  <dcterms:modified xsi:type="dcterms:W3CDTF">2026-07-29T07:39:19Z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