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Poster</w:t>
      </w:r>
      <w:r>
        <w:t xml:space="preserve"> </w:t>
      </w:r>
      <w:r>
        <w:t xml:space="preserve">Presentation</w:t>
      </w:r>
    </w:p>
    <w:bookmarkStart w:id="29" w:name="X5fc78838506fa3949c58c438ce5f98b982e4dce"/>
    <w:p>
      <w:pPr>
        <w:pStyle w:val="Heading1"/>
      </w:pPr>
      <w:r>
        <w:t xml:space="preserve">SUSTAINABLE ENVIRONMENTAL ENGINEERING IN PAKISTAN ISLAMABAD</w:t>
      </w:r>
    </w:p>
    <w:p>
      <w:pPr>
        <w:pStyle w:val="FirstParagraph"/>
      </w:pPr>
      <w:r>
        <w:t xml:space="preserve">Addressing Critical Wastewater, Solid Waste, and Air Quality Challenges in the Capital Region</w:t>
      </w:r>
    </w:p>
    <w:bookmarkStart w:id="20" w:name="introduction-context-pakistan-islamabad"/>
    <w:p>
      <w:pPr>
        <w:pStyle w:val="Heading2"/>
      </w:pPr>
      <w:r>
        <w:t xml:space="preserve">Introduction &amp; Context: Pakistan Islamabad</w:t>
      </w:r>
    </w:p>
    <w:p>
      <w:pPr>
        <w:pStyle w:val="FirstParagraph"/>
      </w:pPr>
      <w:r>
        <w:t xml:space="preserve">As a rapidly developing capital city located at the foothills of the Margalla Hills, Pakistan Islamabad presents both unique geographical advantages and significant environmental engineering challenges. The environmental engineer plays a pivotal role in ensuring that this urban center maintains its ecological balance while accommodating rapid infrastructure growth. This poster presentation explores how specialized environmental engineering interventions in Pakistan Islamabad are critical for public health protection, regulatory compliance with the Punjab/Provincial Environmental Protection Agencies (EPAs), and long-term climate resilience strategies.</w:t>
      </w:r>
    </w:p>
    <w:bookmarkEnd w:id="20"/>
    <w:bookmarkStart w:id="21" w:name="X753a26c447df6e66654ec8441c9883a4824463e"/>
    <w:p>
      <w:pPr>
        <w:pStyle w:val="Heading2"/>
      </w:pPr>
      <w:r>
        <w:t xml:space="preserve">Core Responsibilities of an Environmental Engineer in Pakistan Islamabad</w:t>
      </w:r>
    </w:p>
    <w:p>
      <w:pPr>
        <w:numPr>
          <w:ilvl w:val="0"/>
          <w:numId w:val="1001"/>
        </w:numPr>
        <w:pStyle w:val="Compact"/>
      </w:pPr>
      <w:r>
        <w:rPr>
          <w:bCs/>
          <w:b/>
        </w:rPr>
        <w:t xml:space="preserve">Air Quality Management:</w:t>
      </w:r>
    </w:p>
    <w:p>
      <w:pPr>
        <w:numPr>
          <w:ilvl w:val="0"/>
          <w:numId w:val="1001"/>
        </w:numPr>
        <w:pStyle w:val="Compact"/>
      </w:pPr>
      <w:r>
        <w:rPr>
          <w:bCs/>
          <w:b/>
        </w:rPr>
        <w:t xml:space="preserve">Audit Implementation:</w:t>
      </w:r>
    </w:p>
    <w:p>
      <w:pPr>
        <w:numPr>
          <w:ilvl w:val="0"/>
          <w:numId w:val="1000"/>
        </w:numPr>
        <w:pStyle w:val="Compact"/>
      </w:pPr>
      <w:r>
        <w:t xml:space="preserve">Engineers design and oversee comprehensive environmental impact assessments (EIA) for new construction projects within Pakistan Islamabad to ensure sustainable urban planning.</w:t>
      </w:r>
    </w:p>
    <w:p>
      <w:pPr>
        <w:numPr>
          <w:ilvl w:val="0"/>
          <w:numId w:val="1001"/>
        </w:numPr>
        <w:pStyle w:val="Compact"/>
      </w:pPr>
      <w:r>
        <w:rPr>
          <w:bCs/>
          <w:b/>
        </w:rPr>
        <w:t xml:space="preserve">Vulnerability Assessment:</w:t>
      </w:r>
    </w:p>
    <w:p>
      <w:pPr>
        <w:numPr>
          <w:ilvl w:val="0"/>
          <w:numId w:val="1000"/>
        </w:numPr>
        <w:pStyle w:val="Compact"/>
      </w:pPr>
      <w:r>
        <w:t xml:space="preserve">Evaluating the susceptibility of local ecosystems to climate change impacts, including flash floods in the Rawal Lake catchment area and water scarcity issues during peak summer months.</w:t>
      </w:r>
    </w:p>
    <w:p>
      <w:pPr>
        <w:pStyle w:val="FirstParagraph"/>
      </w:pPr>
      <w:r>
        <w:t xml:space="preserve">Key Focus: Protecting Margalla Hills National Park biodiversity through strategic land-use planning.</w:t>
      </w:r>
    </w:p>
    <w:bookmarkEnd w:id="21"/>
    <w:bookmarkStart w:id="22" w:name="critical-areas-of-intervention"/>
    <w:p>
      <w:pPr>
        <w:pStyle w:val="Heading2"/>
      </w:pPr>
      <w:r>
        <w:t xml:space="preserve">Critical Areas of Intervention</w:t>
      </w:r>
    </w:p>
    <w:p>
      <w:pPr>
        <w:pStyle w:val="FirstParagraph"/>
      </w:pPr>
      <w:r>
        <w:br/>
      </w:r>
      <w:r>
        <w:rPr>
          <w:bCs/>
          <w:b/>
        </w:rPr>
        <w:t xml:space="preserve">Air Pollution Control Strategies in Pakistan Islamabad:</w:t>
      </w:r>
      <w:r>
        <w:br/>
      </w:r>
      <w:r>
        <w:t xml:space="preserve">Environmental engineers utilize advanced dispersion modeling to design mitigation strategies against rising smog levels. This includes advocating for stricter emission standards for industries operating in industrial estates near Rawalpindi that affect Pakistan Islamabad, and implementing green belt initiatives along motorways.</w:t>
      </w:r>
      <w:r>
        <w:br/>
      </w:r>
      <w:r>
        <w:br/>
      </w:r>
      <w:r>
        <w:rPr>
          <w:bCs/>
          <w:b/>
        </w:rPr>
        <w:t xml:space="preserve">Wastewater Treatment &amp; Management:</w:t>
      </w:r>
      <w:r>
        <w:br/>
      </w:r>
      <w:r>
        <w:t xml:space="preserve">Efficient sewage treatment plants (STPs) are essential. Environmental engineers optimize biological treatment processes to handle domestic effluent before it reaches sensitive water bodies like the Rawal Dam, which is a primary drinking water source for Pakistan Islamabad.</w:t>
      </w:r>
    </w:p>
    <w:p>
      <w:pPr>
        <w:pStyle w:val="BodyText"/>
      </w:pPr>
      <w:r>
        <w:t xml:space="preserve">Critical Metric: Reducing Biochemical Oxygen Demand (BOD) by 85% in municipal discharge.</w:t>
      </w:r>
    </w:p>
    <w:p>
      <w:pPr>
        <w:pStyle w:val="BodyText"/>
      </w:pPr>
      <w:r>
        <w:br/>
      </w:r>
      <w:r>
        <w:rPr>
          <w:bCs/>
          <w:b/>
        </w:rPr>
        <w:t xml:space="preserve">Solid Waste Management Systems:</w:t>
      </w:r>
      <w:r>
        <w:br/>
      </w:r>
      <w:r>
        <w:t xml:space="preserve">Engineering sustainable landfill solutions and waste-to-energy projects is a major focus. Environmental engineers design collection logistics and recycling frameworks that address the increasing volume of municipal solid waste generated by Pakistan Islamabad's expanding population.</w:t>
      </w:r>
    </w:p>
    <w:bookmarkEnd w:id="22"/>
    <w:bookmarkStart w:id="23" w:name="data-analysis-findings"/>
    <w:p>
      <w:pPr>
        <w:pStyle w:val="Heading2"/>
      </w:pPr>
      <w:r>
        <w:t xml:space="preserve">Data Analysis &amp; Findings</w:t>
      </w:r>
    </w:p>
    <w:p>
      <w:pPr>
        <w:pStyle w:val="FirstParagraph"/>
      </w:pPr>
      <w:r>
        <w:br/>
      </w:r>
      <w:r>
        <w:t xml:space="preserve">Recent studies indicate that air quality in Pakistan Islamabad frequently exceeds WHO guidelines during winter months. Environmental engineering interventions, such as promoting electric public transit and improving traffic flow algorithms, have shown promise in reducing carbon footprints. Furthermore,</w:t>
      </w:r>
      <w:r>
        <w:br/>
      </w:r>
      <w:r>
        <w:rPr>
          <w:bCs/>
          <w:b/>
        </w:rPr>
        <w:t xml:space="preserve">Water Quality Trends:</w:t>
      </w:r>
      <w:r>
        <w:br/>
      </w:r>
      <w:r>
        <w:t xml:space="preserve">Data shows seasonal fluctuations in turbidity levels affecting drinking water sources. Engineers are deploying real-time sensors to monitor these changes dynamically.</w:t>
      </w:r>
      <w:r>
        <w:br/>
      </w:r>
      <w:r>
        <w:br/>
      </w:r>
    </w:p>
    <w:bookmarkEnd w:id="23"/>
    <w:bookmarkStart w:id="24" w:name="future-recommendations"/>
    <w:p>
      <w:pPr>
        <w:pStyle w:val="Heading2"/>
      </w:pPr>
      <w:r>
        <w:t xml:space="preserve">Future Recommendations</w:t>
      </w:r>
    </w:p>
    <w:p>
      <w:pPr>
        <w:numPr>
          <w:ilvl w:val="0"/>
          <w:numId w:val="1002"/>
        </w:numPr>
        <w:pStyle w:val="Compact"/>
      </w:pPr>
      <w:r>
        <w:rPr>
          <w:bCs/>
          <w:b/>
        </w:rPr>
        <w:t xml:space="preserve">Expand Digital Monitoring:</w:t>
      </w:r>
    </w:p>
    <w:p>
      <w:pPr>
        <w:numPr>
          <w:ilvl w:val="0"/>
          <w:numId w:val="1002"/>
        </w:numPr>
        <w:pStyle w:val="Compact"/>
      </w:pPr>
      <w:r>
        <w:rPr>
          <w:bCs/>
          <w:b/>
        </w:rPr>
        <w:t xml:space="preserve">Promote Green Infrastructure:</w:t>
      </w:r>
    </w:p>
    <w:p>
      <w:pPr>
        <w:numPr>
          <w:ilvl w:val="0"/>
          <w:numId w:val="1000"/>
        </w:numPr>
        <w:pStyle w:val="Compact"/>
      </w:pPr>
      <w:r>
        <w:t xml:space="preserve">Integrate vertical gardens and permeable pavements to manage stormwater runoff in urbanized areas of Pakistan Islamabad.</w:t>
      </w:r>
    </w:p>
    <w:p>
      <w:pPr>
        <w:numPr>
          <w:ilvl w:val="0"/>
          <w:numId w:val="1002"/>
        </w:numPr>
        <w:pStyle w:val="Compact"/>
      </w:pPr>
      <w:r>
        <w:rPr>
          <w:bCs/>
          <w:b/>
        </w:rPr>
        <w:t xml:space="preserve">Strengthen Policy Enforcement:</w:t>
      </w:r>
    </w:p>
    <w:p>
      <w:pPr>
        <w:numPr>
          <w:ilvl w:val="0"/>
          <w:numId w:val="1000"/>
        </w:numPr>
        <w:pStyle w:val="Compact"/>
      </w:pPr>
      <w:r>
        <w:t xml:space="preserve">Collaborate with federal agencies to enforce strict compliance with environmental standards for all construction firms operating in the capital.</w:t>
      </w:r>
    </w:p>
    <w:bookmarkEnd w:id="24"/>
    <w:bookmarkStart w:id="25" w:name="conclusion-references"/>
    <w:p>
      <w:pPr>
        <w:pStyle w:val="Heading2"/>
      </w:pPr>
      <w:r>
        <w:t xml:space="preserve">Conclusion &amp; References</w:t>
      </w:r>
    </w:p>
    <w:p>
      <w:pPr>
        <w:pStyle w:val="FirstParagraph"/>
      </w:pPr>
      <w:r>
        <w:br/>
      </w:r>
      <w:r>
        <w:t xml:space="preserve">Environmental engineering is indispensable for the sustainable growth of Pakistan Islamabad. By addressing complex issues related to air quality, water scarcity, and waste management through innovative technical solutions and rigorous regulatory frameworks, engineers ensure a healthier future for residents.</w:t>
      </w:r>
    </w:p>
    <w:p>
      <w:pPr>
        <w:pStyle w:val="BodyText"/>
      </w:pPr>
      <w:r>
        <w:t xml:space="preserve">References: Environmental Protection Agency (EPA) Punjab Reports; World Bank Climate Data on Pakistan Islamabad Urban Development; Peer-reviewed journals on South Asian Air Quality Trends.</w:t>
      </w:r>
    </w:p>
    <w:bookmarkEnd w:id="25"/>
    <w:bookmarkStart w:id="28" w:name="X5605962dcfc27902622d8a295b8dde292350b5e"/>
    <w:p>
      <w:pPr>
        <w:pStyle w:val="Heading1"/>
      </w:pPr>
      <w:r>
        <w:t xml:space="preserve">SUSTAINABLE ENVIRONMENTAL ENGINEERING IN PAKISTAN ISLAMABAD</w:t>
      </w:r>
    </w:p>
    <w:p>
      <w:pPr>
        <w:pStyle w:val="FirstParagraph"/>
      </w:pPr>
      <w:r>
        <w:t xml:space="preserve">Addressing Critical Wastewater, Solid Waste, and Air Quality Challenges in the Capital Region</w:t>
      </w:r>
    </w:p>
    <w:bookmarkStart w:id="26" w:name="Xd936afa330149293e13b68aa10c1a0c7d3b92a2"/>
    <w:p>
      <w:pPr>
        <w:pStyle w:val="Heading2"/>
      </w:pPr>
      <w:r>
        <w:t xml:space="preserve">Introduction &amp; Context: Pakistan Islamabad</w:t>
      </w:r>
    </w:p>
    <w:p>
      <w:pPr>
        <w:pStyle w:val="FirstParagraph"/>
      </w:pPr>
      <w:r>
        <w:br/>
      </w:r>
      <w:r>
        <w:t xml:space="preserve">As a rapidly developing capital city located at the foothills of the Margalla Hills,</w:t>
      </w:r>
      <w:r>
        <w:t xml:space="preserve"> </w:t>
      </w:r>
      <w:r>
        <w:rPr>
          <w:bCs/>
          <w:b/>
        </w:rPr>
        <w:t xml:space="preserve">Pakistan Islamabad</w:t>
      </w:r>
      <w:r>
        <w:t xml:space="preserve"> </w:t>
      </w:r>
      <w:r>
        <w:t xml:space="preserve">presents both unique geographical advantages and significant environmental engineering challenges. The environmental engineer plays a pivotal role in ensuring that this urban center maintains its ecological balance while accommodating rapid infrastructure growth. This poster presentation explores how specialized environmental engineering interventions in</w:t>
      </w:r>
      <w:r>
        <w:t xml:space="preserve"> </w:t>
      </w:r>
      <w:r>
        <w:rPr>
          <w:bCs/>
          <w:b/>
        </w:rPr>
        <w:t xml:space="preserve">Pakistan Islamabad</w:t>
      </w:r>
      <w:r>
        <w:t xml:space="preserve"> </w:t>
      </w:r>
      <w:r>
        <w:t xml:space="preserve">are critical for public health protection, regulatory compliance with the Punjab/Provincial Environmental Protection Agencies (EPAs), and long-term climate resilience strategies.</w:t>
      </w:r>
      <w:r>
        <w:br/>
      </w:r>
      <w:r>
        <w:br/>
      </w:r>
    </w:p>
    <w:bookmarkEnd w:id="26"/>
    <w:bookmarkStart w:id="27" w:name="X6170034801ef3dde136df810349a1dfad69fba4"/>
    <w:p>
      <w:pPr>
        <w:pStyle w:val="Heading2"/>
      </w:pPr>
      <w:r>
        <w:t xml:space="preserve">Core Responsibilities of an Environmental Engineer in Pakistan Islamabad</w:t>
      </w:r>
    </w:p>
    <w:p>
      <w:pPr>
        <w:numPr>
          <w:ilvl w:val="0"/>
          <w:numId w:val="1003"/>
        </w:numPr>
        <w:pStyle w:val="Compact"/>
      </w:pPr>
      <w:r>
        <w:rPr>
          <w:bCs/>
          <w:b/>
        </w:rPr>
        <w:t xml:space="preserve">Air Quality Management:</w:t>
      </w:r>
    </w:p>
    <w:p>
      <w:pPr>
        <w:numPr>
          <w:ilvl w:val="0"/>
          <w:numId w:val="1000"/>
        </w:numPr>
        <w:pStyle w:val="Compact"/>
      </w:pPr>
      <w:r>
        <w:t xml:space="preserve">The environmental engineer monitors ambient air quality across various sectors of the Capital Territory. In</w:t>
      </w:r>
      <w:r>
        <w:t xml:space="preserve"> </w:t>
      </w:r>
      <w:r>
        <w:rPr>
          <w:bCs/>
          <w:b/>
        </w:rPr>
        <w:t xml:space="preserve">Pakistan Islamabad</w:t>
      </w:r>
      <w:r>
        <w:t xml:space="preserve">, this involves tracking particulate matter (PM2.5 and PM10) levels originating from vehicular emissions, industrial activities, and seasonal crop burning in neighboring regions.</w:t>
      </w:r>
      <w:r>
        <w:br/>
      </w:r>
      <w:r>
        <w:br/>
      </w:r>
    </w:p>
    <w:p>
      <w:pPr>
        <w:numPr>
          <w:ilvl w:val="0"/>
          <w:numId w:val="1003"/>
        </w:numPr>
        <w:pStyle w:val="Compact"/>
      </w:pPr>
      <w:r>
        <w:rPr>
          <w:bCs/>
          <w:b/>
        </w:rPr>
        <w:t xml:space="preserve">Audit Implementation:</w:t>
      </w:r>
    </w:p>
    <w:p>
      <w:pPr>
        <w:numPr>
          <w:ilvl w:val="0"/>
          <w:numId w:val="1000"/>
        </w:numPr>
        <w:pStyle w:val="Compact"/>
      </w:pPr>
      <w:r>
        <w:t xml:space="preserve">Engineers design and oversee comprehensive environmental impact assessments (EIA) for new construction projects within</w:t>
      </w:r>
      <w:r>
        <w:t xml:space="preserve"> </w:t>
      </w:r>
      <w:r>
        <w:rPr>
          <w:bCs/>
          <w:b/>
        </w:rPr>
        <w:t xml:space="preserve">Pakistan Islamabad</w:t>
      </w:r>
      <w:r>
        <w:t xml:space="preserve"> </w:t>
      </w:r>
      <w:r>
        <w:t xml:space="preserve">to ensure sustainable urban planning.</w:t>
      </w:r>
    </w:p>
    <w:p>
      <w:pPr>
        <w:numPr>
          <w:ilvl w:val="0"/>
          <w:numId w:val="1003"/>
        </w:numPr>
        <w:pStyle w:val="Compact"/>
      </w:pPr>
      <w:r>
        <w:rPr>
          <w:bCs/>
          <w:b/>
        </w:rPr>
        <w:t xml:space="preserve">Vulnerability Assessment:</w:t>
      </w:r>
    </w:p>
    <w:p>
      <w:pPr>
        <w:numPr>
          <w:ilvl w:val="0"/>
          <w:numId w:val="1000"/>
        </w:numPr>
        <w:pStyle w:val="Compact"/>
      </w:pPr>
      <w:r>
        <w:t xml:space="preserve">Evaluating the susceptibility of local ecosystems to climate change impacts, including flash floods in the Rawal Lake catchment area and water scarcity issues during peak summer months.</w:t>
      </w:r>
    </w:p>
    <w:p>
      <w:pPr>
        <w:pStyle w:val="FirstParagraph"/>
      </w:pPr>
      <w:r>
        <w:t xml:space="preserve">Key Focus: Protecting Margalla Hills National Park biodiversity through strategic land-use planning.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in Pakistan Islamabad: A Poster Presentation</dc:title>
  <dc:creator/>
  <dc:language>en</dc:language>
  <cp:keywords/>
  <dcterms:created xsi:type="dcterms:W3CDTF">2026-07-29T06:17:55Z</dcterms:created>
  <dcterms:modified xsi:type="dcterms:W3CDTF">2026-07-29T06:17:55Z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