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Senegal</w:t>
      </w:r>
      <w:r>
        <w:t xml:space="preserve"> </w:t>
      </w:r>
      <w:r>
        <w:t xml:space="preserve">Dakar</w:t>
      </w:r>
    </w:p>
    <w:bookmarkStart w:id="20" w:name="Xd27ca574da73d24d72808aa8fb4c11b6aa6b21a"/>
    <w:p>
      <w:pPr>
        <w:pStyle w:val="Heading1"/>
      </w:pPr>
      <w:r>
        <w:t xml:space="preserve">Environmental Engineering Strategies for Sustainable Urban Development in Senegal Dakar</w:t>
      </w:r>
    </w:p>
    <w:p>
      <w:pPr>
        <w:pStyle w:val="FirstParagraph"/>
      </w:pPr>
      <w:r>
        <w:rPr>
          <w:bCs/>
          <w:b/>
        </w:rPr>
        <w:t xml:space="preserve">Poster Presentation Academic Document</w:t>
      </w:r>
    </w:p>
    <w:bookmarkEnd w:id="20"/>
    <w:p>
      <w:pPr>
        <w:pStyle w:val="BodyText"/>
      </w:pPr>
      <w:r>
        <w:rPr>
          <w:bCs/>
          <w:b/>
        </w:rPr>
        <w:t xml:space="preserve">Focusing on Water Management, Waste-to-Energy Integration, and Coastal Resilience in Dakar Metropolitan Area</w:t>
      </w:r>
    </w:p>
    <w:bookmarkStart w:id="21" w:name="introduction-academic-context"/>
    <w:p>
      <w:pPr>
        <w:pStyle w:val="Heading3"/>
      </w:pPr>
      <w:r>
        <w:t xml:space="preserve">1. Introduction &amp; Academic Context</w:t>
      </w:r>
    </w:p>
    <w:p>
      <w:pPr>
        <w:pStyle w:val="FirstParagraph"/>
      </w:pPr>
      <w:r>
        <w:t xml:space="preserve">Dakar, the vibrant capital of Senegal, stands at a critical juncture in its urban evolution. As one of the fastest-growing metropolitan areas in West Africa, Dakar faces significant environmental pressures that require innovative academic and practical interventions. This poster presentation outlines a comprehensive framework for Environmental Engineering applications tailored specifically to the unique socio-geographical challenges of Senegal Dakar.</w:t>
      </w:r>
    </w:p>
    <w:p>
      <w:pPr>
        <w:pStyle w:val="BodyText"/>
      </w:pPr>
      <w:r>
        <w:t xml:space="preserve">The primary objective of this academic inquiry is to bridge the gap between theoretical engineering principles and on-the-ground implementation in Sub-Saharan Africa. By analyzing current infrastructure deficits, we propose scalable solutions that enhance public health, protect natural ecosystems, and support economic resilience. The focus remains strictly on actionable Environmental Engineer methodologies that are cost-effective and culturally appropriate for the local context.</w:t>
      </w:r>
    </w:p>
    <w:p>
      <w:pPr>
        <w:pStyle w:val="BodyText"/>
      </w:pPr>
      <w:r>
        <w:rPr>
          <w:bCs/>
          <w:b/>
        </w:rPr>
        <w:t xml:space="preserve">Key Problem Statement:</w:t>
      </w:r>
      <w:r>
        <w:t xml:space="preserve"> </w:t>
      </w:r>
      <w:r>
        <w:t xml:space="preserve">Rapid urbanization in Dakar has outpaced infrastructure development, leading to severe sanitation issues, coastal erosion, and inadequate waste management systems.</w:t>
      </w:r>
    </w:p>
    <w:bookmarkEnd w:id="21"/>
    <w:bookmarkStart w:id="22" w:name="hydrological-challenges-in-dakar"/>
    <w:p>
      <w:pPr>
        <w:pStyle w:val="Heading3"/>
      </w:pPr>
      <w:r>
        <w:t xml:space="preserve">2. Hydrological Challenges in Dakar</w:t>
      </w:r>
    </w:p>
    <w:p>
      <w:pPr>
        <w:pStyle w:val="FirstParagraph"/>
      </w:pPr>
      <w:r>
        <w:t xml:space="preserve">A critical component of our Environmental Engineering assessment involves the management of water resources. In Senegal Dakar, the scarcity of potable water is exacerbated by seasonal flooding during the monsoon periods. The city’s drainage systems are often overwhelmed, leading to urban flooding which contaminates groundwater supplies.</w:t>
      </w:r>
    </w:p>
    <w:p>
      <w:pPr>
        <w:numPr>
          <w:ilvl w:val="0"/>
          <w:numId w:val="1001"/>
        </w:numPr>
        <w:pStyle w:val="Compact"/>
      </w:pPr>
      <w:r>
        <w:rPr>
          <w:bCs/>
          <w:b/>
        </w:rPr>
        <w:t xml:space="preserve">Solid Waste Management:</w:t>
      </w:r>
      <w:r>
        <w:t xml:space="preserve"> </w:t>
      </w:r>
      <w:r>
        <w:t xml:space="preserve">Effective waste management in Dakar requires a shift from linear disposal methods to circular economy models. Currently, open dumping remains prevalent in peri-urban areas of Senegal Dakar. Our proposal integrates mechanical-biological treatment (MBT) plants designed for tropical climates.</w:t>
      </w:r>
    </w:p>
    <w:p>
      <w:pPr>
        <w:numPr>
          <w:ilvl w:val="0"/>
          <w:numId w:val="1001"/>
        </w:numPr>
        <w:pStyle w:val="Compact"/>
      </w:pPr>
      <w:r>
        <w:rPr>
          <w:bCs/>
          <w:b/>
        </w:rPr>
        <w:t xml:space="preserve">Water Treatment Technologies:</w:t>
      </w:r>
      <w:r>
        <w:t xml:space="preserve"> </w:t>
      </w:r>
      <w:r>
        <w:t xml:space="preserve">We advocate for the deployment of decentralized wastewater treatment systems (DEWATS) rather than relying solely on large centralized sewage plants. These systems are more resilient to population fluctuations and easier to maintain in resource-constrained settings.</w:t>
      </w:r>
    </w:p>
    <w:bookmarkEnd w:id="22"/>
    <w:bookmarkStart w:id="25" w:name="engineering-methodologies"/>
    <w:p>
      <w:pPr>
        <w:pStyle w:val="Heading3"/>
      </w:pPr>
      <w:r>
        <w:t xml:space="preserve">3. Engineering Methodologies</w:t>
      </w:r>
    </w:p>
    <w:p>
      <w:pPr>
        <w:pStyle w:val="FirstParagraph"/>
      </w:pPr>
      <w:r>
        <w:t xml:space="preserve">The core of this presentation details the technical methodologies employed by Environmental Engineers to address the specific needs of Senegal Dakar. Our approach is multidisciplinary, combining civil engineering, microbiology, and urban planning.</w:t>
      </w:r>
    </w:p>
    <w:bookmarkStart w:id="23" w:name="a.-coastal-erosion-control"/>
    <w:p>
      <w:pPr>
        <w:pStyle w:val="Heading4"/>
      </w:pPr>
      <w:r>
        <w:t xml:space="preserve">A. Coastal Erosion Control</w:t>
      </w:r>
    </w:p>
    <w:p>
      <w:pPr>
        <w:pStyle w:val="FirstParagraph"/>
      </w:pPr>
      <w:r>
        <w:t xml:space="preserve">Dakar’s coastline is under threat from rising sea levels and storm surges. Traditional concrete seawalls are often prohibitively expensive and environmentally damaging. Instead, we propose the use of "soft engineering" solutions combined with natural infrastructure.</w:t>
      </w:r>
    </w:p>
    <w:p>
      <w:pPr>
        <w:numPr>
          <w:ilvl w:val="0"/>
          <w:numId w:val="1002"/>
        </w:numPr>
        <w:pStyle w:val="Compact"/>
      </w:pPr>
      <w:r>
        <w:rPr>
          <w:bCs/>
          <w:b/>
        </w:rPr>
        <w:t xml:space="preserve">Mangrove Restoration:</w:t>
      </w:r>
      <w:r>
        <w:t xml:space="preserve"> </w:t>
      </w:r>
      <w:r>
        <w:t xml:space="preserve">Engineering interventions to stabilize mangrove forests along the Saloum Delta and coastal Dakar areas. Mangroves act as natural barriers against erosion while providing carbon sinks and fish habitats.</w:t>
      </w:r>
    </w:p>
    <w:p>
      <w:pPr>
        <w:numPr>
          <w:ilvl w:val="0"/>
          <w:numId w:val="1002"/>
        </w:numPr>
        <w:pStyle w:val="Compact"/>
      </w:pPr>
      <w:r>
        <w:rPr>
          <w:bCs/>
          <w:b/>
        </w:rPr>
        <w:t xml:space="preserve">Gabion Structures:</w:t>
      </w:r>
      <w:r>
        <w:t xml:space="preserve"> </w:t>
      </w:r>
      <w:r>
        <w:t xml:space="preserve">Utilizing locally sourced stone in wire mesh boxes (gabions) to create permeable retaining walls that reduce erosion without disrupting sediment flow.</w:t>
      </w:r>
    </w:p>
    <w:bookmarkEnd w:id="23"/>
    <w:bookmarkStart w:id="24" w:name="b.-air-quality-and-renewable-energy"/>
    <w:p>
      <w:pPr>
        <w:pStyle w:val="Heading4"/>
      </w:pPr>
      <w:r>
        <w:t xml:space="preserve">B. Air Quality and Renewable Energy</w:t>
      </w:r>
    </w:p>
    <w:p>
      <w:pPr>
        <w:pStyle w:val="FirstParagraph"/>
      </w:pPr>
      <w:r>
        <w:t xml:space="preserve">Air pollution in Dakar, primarily from aging vehicle fleets and industrial emissions, poses a significant health risk. Environmental Engineers play a crucial role in designing filtration systems for industrial zones and promoting renewable energy adoption.</w:t>
      </w:r>
    </w:p>
    <w:p>
      <w:pPr>
        <w:pStyle w:val="BodyText"/>
      </w:pPr>
      <w:r>
        <w:rPr>
          <w:bCs/>
          <w:b/>
        </w:rPr>
        <w:t xml:space="preserve">Solar Integration:</w:t>
      </w:r>
      <w:r>
        <w:t xml:space="preserve"> </w:t>
      </w:r>
      <w:r>
        <w:t xml:space="preserve">Given Senegal’s abundant solar resources, we propose integrating solar photovoltaic panels into wastewater treatment plants to reduce the carbon footprint of sanitation services in Dakar.</w:t>
      </w:r>
    </w:p>
    <w:bookmarkEnd w:id="24"/>
    <w:bookmarkEnd w:id="25"/>
    <w:bookmarkStart w:id="26" w:name="socio-economic-impact-analysis"/>
    <w:p>
      <w:pPr>
        <w:pStyle w:val="Heading3"/>
      </w:pPr>
      <w:r>
        <w:t xml:space="preserve">4. Socio-Economic Impact Analysis</w:t>
      </w:r>
    </w:p>
    <w:p>
      <w:pPr>
        <w:pStyle w:val="FirstParagraph"/>
      </w:pPr>
      <w:r>
        <w:t xml:space="preserve">The implementation of these Environmental Engineering solutions extends beyond ecological benefits; it drives socio-economic development in Senegal Dakar.</w:t>
      </w:r>
    </w:p>
    <w:p>
      <w:pPr>
        <w:numPr>
          <w:ilvl w:val="0"/>
          <w:numId w:val="1003"/>
        </w:numPr>
        <w:pStyle w:val="Compact"/>
      </w:pPr>
      <w:r>
        <w:rPr>
          <w:bCs/>
          <w:b/>
        </w:rPr>
        <w:t xml:space="preserve">Job Creation:</w:t>
      </w:r>
      <w:r>
        <w:t xml:space="preserve"> </w:t>
      </w:r>
      <w:r>
        <w:t xml:space="preserve">The construction and maintenance of DEWATS facilities and waste-to-energy plants create skilled employment opportunities for local engineers and technicians.</w:t>
      </w:r>
    </w:p>
    <w:p>
      <w:pPr>
        <w:numPr>
          <w:ilvl w:val="0"/>
          <w:numId w:val="1003"/>
        </w:numPr>
        <w:pStyle w:val="Compact"/>
      </w:pPr>
      <w:r>
        <w:rPr>
          <w:bCs/>
          <w:b/>
        </w:rPr>
        <w:t xml:space="preserve">Public Health Improvements:</w:t>
      </w:r>
      <w:r>
        <w:t xml:space="preserve"> </w:t>
      </w:r>
      <w:r>
        <w:t xml:space="preserve">Improved sanitation reduces the incidence of waterborne diseases such as cholera, which remains a threat in densely populated areas of Dakar. This leads to lower healthcare costs and increased productivity.</w:t>
      </w:r>
    </w:p>
    <w:p>
      <w:pPr>
        <w:numPr>
          <w:ilvl w:val="0"/>
          <w:numId w:val="1003"/>
        </w:numPr>
        <w:pStyle w:val="Compact"/>
      </w:pPr>
      <w:r>
        <w:t xml:space="preserve">Tourism Enhancement:</w:t>
      </w:r>
    </w:p>
    <w:bookmarkEnd w:id="26"/>
    <w:bookmarkStart w:id="27" w:name="conclusion-future-directions"/>
    <w:p>
      <w:pPr>
        <w:pStyle w:val="Heading3"/>
      </w:pPr>
      <w:r>
        <w:t xml:space="preserve">5. Conclusion &amp; Future Directions</w:t>
      </w:r>
    </w:p>
    <w:p>
      <w:pPr>
        <w:pStyle w:val="FirstParagraph"/>
      </w:pPr>
      <w:r>
        <w:t xml:space="preserve">In conclusion, this poster presentation underscores the vital role of Environmental Engineering in shaping a sustainable future for Senegal Dakar. The challenges facing the city are complex, but they are not insurmountable.</w:t>
      </w:r>
    </w:p>
    <w:p>
      <w:pPr>
        <w:pStyle w:val="BodyText"/>
      </w:pPr>
      <w:r>
        <w:t xml:space="preserve">We call for increased collaboration between academic institutions in Dakar, international environmental organizations, and local government bodies. By adopting innovative engineering practices that respect both human rights and ecological limits, we can transform Dakar into a model of sustainable urban development for the rest of West Africa.</w:t>
      </w:r>
    </w:p>
    <w:p>
      <w:pPr>
        <w:pStyle w:val="BodyText"/>
      </w:pPr>
      <w:r>
        <w:rPr>
          <w:bCs/>
          <w:b/>
        </w:rPr>
        <w:t xml:space="preserve">Final Recommendation:</w:t>
      </w:r>
      <w:r>
        <w:t xml:space="preserve"> </w:t>
      </w:r>
      <w:r>
        <w:t xml:space="preserve">Immediate pilot projects should be initiated in the Plateau and Ouakam districts to test decentralized water treatment and coastal restoration models before city-wide scaling.</w:t>
      </w:r>
    </w:p>
    <w:bookmarkEnd w:id="27"/>
    <w:bookmarkStart w:id="28" w:name="references-acknowledgements"/>
    <w:p>
      <w:pPr>
        <w:pStyle w:val="Heading3"/>
      </w:pPr>
      <w:r>
        <w:t xml:space="preserve">6. References &amp; Acknowledgements</w:t>
      </w:r>
    </w:p>
    <w:p>
      <w:pPr>
        <w:pStyle w:val="FirstParagraph"/>
      </w:pPr>
      <w:r>
        <w:t xml:space="preserve">This academic poster was developed with support from the Department of Environmental Science at the University of Dakar and international partners specializing in West African urban infrastructure.</w:t>
      </w:r>
    </w:p>
    <w:p>
      <w:pPr>
        <w:numPr>
          <w:ilvl w:val="0"/>
          <w:numId w:val="1004"/>
        </w:numPr>
        <w:pStyle w:val="Compact"/>
      </w:pPr>
      <w:r>
        <w:t xml:space="preserve">African Development Bank Group Reports on Urban Infrastructure.</w:t>
      </w:r>
    </w:p>
    <w:p>
      <w:pPr>
        <w:numPr>
          <w:ilvl w:val="0"/>
          <w:numId w:val="1004"/>
        </w:numPr>
        <w:pStyle w:val="Compact"/>
      </w:pPr>
      <w:r>
        <w:t xml:space="preserve">Seneau (Senegalese Water Utility) Annual Sustainability Data.</w:t>
      </w:r>
    </w:p>
    <w:p>
      <w:pPr>
        <w:numPr>
          <w:ilvl w:val="0"/>
          <w:numId w:val="1004"/>
        </w:numPr>
        <w:pStyle w:val="Compact"/>
      </w:pPr>
      <w:r>
        <w:t xml:space="preserve">Journal of Environmental Engineering, Vol 45: Coastal Management Strategies.</w:t>
      </w:r>
    </w:p>
    <w:bookmarkEnd w:id="28"/>
    <w:p>
      <w:pPr>
        <w:pStyle w:val="FirstParagraph"/>
      </w:pPr>
      <w:r>
        <w:t xml:space="preserve">© 2023 Academic Poster Presentation Series. All Rights Reserved.</w:t>
      </w:r>
    </w:p>
    <w:p>
      <w:pPr>
        <w:pStyle w:val="BodyText"/>
      </w:pPr>
      <w:r>
        <w:rPr>
          <w:bCs/>
          <w:b/>
        </w:rPr>
        <w:t xml:space="preserve">Contact:</w:t>
      </w:r>
      <w:r>
        <w:t xml:space="preserve"> </w:t>
      </w:r>
      <w:r>
        <w:t xml:space="preserve">Research Office for Environmental Sustainability, Dakar, Senegal</w:t>
      </w:r>
    </w:p>
    <w:p>
      <w:pPr>
        <w:pStyle w:val="BodyText"/>
      </w:pPr>
      <w:r>
        <w:t xml:space="preserve">The integration of Environmental Engineering principles within the context of Senegal Dakar is not merely an academic exercise but a pressing necessity. The city serves as a microcosm for the broader challenges facing rapidly urbanizing regions in developing nations. As we delve deeper into the specific engineering solutions proposed in this poster, it becomes evident that standard Western models cannot be directly transplanted to Dakar.</w:t>
      </w:r>
    </w:p>
    <w:p>
      <w:pPr>
        <w:pStyle w:val="BodyText"/>
      </w:pPr>
      <w:r>
        <w:t xml:space="preserve">For instance, water treatment technologies must account for high turbidity levels during rainy seasons and limited access to reliable electricity. Therefore, Environmental Engineers working in Senegal Dakar must prioritize gravity-fed systems and solar-powered pumps over electrically dependent machinery. This adaptation ensures that infrastructure remains functional even during grid outages.</w:t>
      </w:r>
    </w:p>
    <w:p>
      <w:pPr>
        <w:pStyle w:val="BodyText"/>
      </w:pPr>
      <w:r>
        <w:t xml:space="preserve">Furthermore, the social acceptance of these engineering projects is paramount. Community engagement strategies must be woven into the engineering design phase. Residents of Dakar need to understand how new waste management facilities benefit their daily lives, ensuring long-term sustainability and reducing vandalism or neglect of public works.</w:t>
      </w:r>
    </w:p>
    <w:p>
      <w:pPr>
        <w:pStyle w:val="BodyText"/>
      </w:pPr>
      <w:r>
        <w:t xml:space="preserve">The economic argument for these investments is also strong. The cost of inaction—measured in healthcare costs from pollution-related illnesses and lost tourism revenue due to environmental degradation—is far higher than the initial capital investment required for Environmental Engineering interventions. Thus, this poster serves as a call to action for policymakers, engineers, and academics to unite in addressing the environmental crises facing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in Senegal Dakar</dc:title>
  <dc:creator/>
  <dc:language>en</dc:language>
  <cp:keywords/>
  <dcterms:created xsi:type="dcterms:W3CDTF">2026-07-29T01:52:09Z</dcterms:created>
  <dcterms:modified xsi:type="dcterms:W3CDTF">2026-07-29T01:52:09Z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