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Poster</w:t>
      </w:r>
      <w:r>
        <w:t xml:space="preserve"> </w:t>
      </w:r>
      <w:r>
        <w:t xml:space="preserve">Presentation:</w:t>
      </w:r>
      <w:r>
        <w:t xml:space="preserve"> </w:t>
      </w:r>
      <w:r>
        <w:t xml:space="preserve">Dubai</w:t>
      </w:r>
    </w:p>
    <w:bookmarkStart w:id="20" w:name="X3403e16a4d93aa7c14af08b45a8396041a881a7"/>
    <w:p>
      <w:pPr>
        <w:pStyle w:val="Heading1"/>
      </w:pPr>
      <w:r>
        <w:t xml:space="preserve">Sustainable Water Security and Arid Zone Remediation in the United Arab Emirates Dubai</w:t>
      </w:r>
    </w:p>
    <w:p>
      <w:pPr>
        <w:pStyle w:val="FirstParagraph"/>
      </w:pPr>
      <w:r>
        <w:t xml:space="preserve">A Comprehensive Poster Presentation Academic Review of Environmental Engineering Strategies</w:t>
      </w:r>
    </w:p>
    <w:bookmarkEnd w:id="20"/>
    <w:bookmarkStart w:id="21" w:name="intro-heading"/>
    <w:p>
      <w:pPr>
        <w:pStyle w:val="Heading2"/>
      </w:pPr>
      <w:r>
        <w:t xml:space="preserve">Introduction and Context</w:t>
      </w:r>
    </w:p>
    <w:p>
      <w:pPr>
        <w:pStyle w:val="FirstParagraph"/>
      </w:pPr>
      <w:r>
        <w:t xml:space="preserve">The rapid urbanization and economic diversification of the United Arab Emirates Dubai have necessitated a paradigm shift in how environmental resources are managed. As an Environmental Engineer operating within this dynamic metropolis, the primary challenge lies in balancing aggressive development with ecological preservation. This poster presentation academic document explores the critical role of advanced engineering solutions in maintaining water security, managing waste, and mitigating urban heat islands specifically tailored for the unique climatic conditions of Dubai. The city serves as a living laboratory for sustainable engineering, where innovation is not merely an option but a necessity for long-term survival and prosperity.</w:t>
      </w:r>
    </w:p>
    <w:p>
      <w:pPr>
        <w:pStyle w:val="BodyText"/>
      </w:pPr>
      <w:r>
        <w:t xml:space="preserve">Environmental engineering in arid regions requires specialized knowledge that transcends traditional methodologies. The scarcity of natural freshwater resources, coupled with high evaporation rates, demands sophisticated technological interventions. This presentation highlights how modern environmental engineers are leveraging desalination technologies, wastewater recycling systems, and sustainable construction materials to create a resilient urban infrastructure that supports both human habitation and environmental health in the United Arab Emirates Dubai context.</w:t>
      </w:r>
    </w:p>
    <w:bookmarkEnd w:id="21"/>
    <w:bookmarkStart w:id="22" w:name="water-heading"/>
    <w:p>
      <w:pPr>
        <w:pStyle w:val="Heading2"/>
      </w:pPr>
      <w:r>
        <w:t xml:space="preserve">Water Security and Desalination Innovations</w:t>
      </w:r>
    </w:p>
    <w:p>
      <w:pPr>
        <w:pStyle w:val="FirstParagraph"/>
      </w:pPr>
      <w:r>
        <w:t xml:space="preserve">Water scarcity is the most pressing environmental challenge facing the region. The United Arab Emirates Dubai relies heavily on desalinated water, yet traditional reverse osmosis processes are energy-intensive and produce concentrated brine that can harm marine ecosystems if not managed correctly. As an Environmental Engineer, my focus is on optimizing these systems to minimize ecological footprints while maximizing output efficiency.</w:t>
      </w:r>
    </w:p>
    <w:p>
      <w:pPr>
        <w:pStyle w:val="BodyText"/>
      </w:pPr>
      <w:r>
        <w:rPr>
          <w:bCs/>
          <w:b/>
        </w:rPr>
        <w:t xml:space="preserve">Key Engineering Strategy:</w:t>
      </w:r>
      <w:r>
        <w:t xml:space="preserve"> </w:t>
      </w:r>
      <w:r>
        <w:t xml:space="preserve">Implementation of Renewable-Powered Desalination. By integrating solar photovoltaic arrays with desalination plants, we can significantly reduce the carbon footprint associated with water production. This approach aligns with the broader goals of sustainability in the United Arab Emirates Dubai, ensuring that water security does not come at the expense of climate stability.</w:t>
      </w:r>
    </w:p>
    <w:p>
      <w:pPr>
        <w:pStyle w:val="BodyText"/>
      </w:pPr>
      <w:r>
        <w:t xml:space="preserve">Furthermore, advanced brine management techniques are being developed to extract valuable minerals from waste brine, turning a pollutant into a resource. This circular economy approach is central to modern environmental engineering practices in the region. It requires interdisciplinary collaboration between chemical engineers, marine biologists, and policy makers to ensure that solutions are technically viable and environmentally safe.</w:t>
      </w:r>
    </w:p>
    <w:bookmarkEnd w:id="22"/>
    <w:bookmarkStart w:id="23" w:name="waste-heading"/>
    <w:p>
      <w:pPr>
        <w:pStyle w:val="Heading2"/>
      </w:pPr>
      <w:r>
        <w:t xml:space="preserve">Integrated Waste Management Systems</w:t>
      </w:r>
    </w:p>
    <w:p>
      <w:pPr>
        <w:pStyle w:val="FirstParagraph"/>
      </w:pPr>
      <w:r>
        <w:t xml:space="preserve">The construction boom and high population density in United Arab Emirates Dubai generate substantial volumes of solid waste. Traditional landfill methods are no longer sustainable due to land constraints and environmental concerns regarding leachate and methane emissions. Environmental engineers are tasked with redesigning waste management infrastructures to prioritize reduction, reuse, and recycling over disposal.</w:t>
      </w:r>
    </w:p>
    <w:p>
      <w:pPr>
        <w:pStyle w:val="BodyText"/>
      </w:pPr>
      <w:r>
        <w:t xml:space="preserve">This poster presentation academic review outlines the shift toward Waste-to-Energy (WtE) facilities. These plants convert non-recyclable municipal solid waste into electricity and heat through incineration or gasification processes. While WtE technology offers a solution to waste volume reduction, it requires rigorous emission controls to prevent air pollution. As such, the role of the Environmental Engineer is critical in designing filtration systems and monitoring protocols that ensure compliance with international environmental standards.</w:t>
      </w:r>
    </w:p>
    <w:p>
      <w:pPr>
        <w:pStyle w:val="BodyText"/>
      </w:pPr>
      <w:r>
        <w:t xml:space="preserve">Additionally, organic waste from food markets and landscaping presents a significant opportunity for composting and biogas production. By establishing decentralized composting facilities across Dubai’s districts, we can return nutrient-rich soil amendments to urban green spaces, closing the nutrient loop and reducing the need for chemical fertilizers. This holistic approach to waste management is essential for creating a sustainable urban ecosystem in the United Arab Emirates Dubai.</w:t>
      </w:r>
    </w:p>
    <w:bookmarkEnd w:id="23"/>
    <w:bookmarkStart w:id="24" w:name="air-heading"/>
    <w:p>
      <w:pPr>
        <w:pStyle w:val="Heading2"/>
      </w:pPr>
      <w:r>
        <w:t xml:space="preserve">Air Quality Management and Green Infrastructure</w:t>
      </w:r>
    </w:p>
    <w:p>
      <w:pPr>
        <w:pStyle w:val="FirstParagraph"/>
      </w:pPr>
      <w:r>
        <w:t xml:space="preserve">Rapid urbanization often leads to increased air pollution from construction dust, vehicular emissions, and industrial activities. In the context of United Arab Emirates Dubai, where temperatures can exceed 40°C in summer, the formation of ground-level ozone is a significant health risk. Environmental engineers must collaborate with urban planners to integrate green infrastructure that naturally filters air pollutants and mitigates the urban heat island effect.</w:t>
      </w:r>
    </w:p>
    <w:p>
      <w:pPr>
        <w:pStyle w:val="BodyText"/>
      </w:pPr>
      <w:r>
        <w:t xml:space="preserve">Strategic planting of native, drought-resistant vegetation can improve air quality while conserving water resources. These green corridors not only filter particulate matter but also provide thermal comfort for pedestrians, reducing the reliance on energy-intensive air conditioning systems in adjacent buildings. This passive cooling strategy is a key component of sustainable design in arid climates.</w:t>
      </w:r>
    </w:p>
    <w:p>
      <w:pPr>
        <w:pStyle w:val="BodyText"/>
      </w:pPr>
      <w:r>
        <w:t xml:space="preserve">Moreover, the promotion of electric mobility and public transportation reduces tailpipe emissions. Environmental engineers play a vital role in assessing the lifecycle impacts of these transportation technologies and advocating for policies that support low-carbon urban mobility. The integration of smart grid technologies allows for better management of energy demand, further reducing the carbon intensity of Dubai’s power supply.</w:t>
      </w:r>
    </w:p>
    <w:bookmarkEnd w:id="24"/>
    <w:bookmarkStart w:id="25" w:name="conclusion-heading"/>
    <w:p>
      <w:pPr>
        <w:pStyle w:val="Heading2"/>
      </w:pPr>
      <w:r>
        <w:t xml:space="preserve">Conclusion and Future Directions</w:t>
      </w:r>
    </w:p>
    <w:p>
      <w:pPr>
        <w:pStyle w:val="FirstParagraph"/>
      </w:pPr>
      <w:r>
        <w:t xml:space="preserve">In conclusion, the role of an Environmental Engineer in United Arab Emirates Dubai is multifaceted and critically important. From securing water resources through innovative desalination to managing waste through circular economy principles and improving air quality via green infrastructure, these professionals are at the forefront of sustainable urban development. This poster presentation academic document underscores that environmental engineering in arid zones requires localized solutions that respect ecological limits while supporting economic growth.</w:t>
      </w:r>
    </w:p>
    <w:p>
      <w:pPr>
        <w:pStyle w:val="BodyText"/>
      </w:pPr>
      <w:r>
        <w:t xml:space="preserve">Future research must focus on scaling up these technologies and enhancing their efficiency through digitalization and artificial intelligence. By fostering international collaboration and knowledge exchange, United Arab Emirates Dubai can serve as a global model for sustainable city management in arid regions. The commitment to environmental stewardship is not just an engineering challenge but a societal imperative that ensures the longevity and livability of our cities for generations to come.</w:t>
      </w:r>
    </w:p>
    <w:bookmarkEnd w:id="25"/>
    <w:p>
      <w:pPr>
        <w:pStyle w:val="BodyText"/>
      </w:pPr>
      <w:r>
        <w:rPr>
          <w:bCs/>
          <w:b/>
        </w:rPr>
        <w:t xml:space="preserve">Acknowledgments:</w:t>
      </w:r>
      <w:r>
        <w:t xml:space="preserve"> </w:t>
      </w:r>
      <w:r>
        <w:t xml:space="preserve">Special thanks to the research teams and institutions supporting environmental innovation in the Middle East.</w:t>
      </w:r>
    </w:p>
    <w:p>
      <w:pPr>
        <w:pStyle w:val="BodyText"/>
      </w:pPr>
      <w:r>
        <w:t xml:space="preserve">© 2023 Environmental Engineering Academic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Poster Presentation: Dubai</dc:title>
  <dc:creator/>
  <dc:language>en</dc:language>
  <cp:keywords/>
  <dcterms:created xsi:type="dcterms:W3CDTF">2026-07-29T17:14:41Z</dcterms:created>
  <dcterms:modified xsi:type="dcterms:W3CDTF">2026-07-29T17:14:41Z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