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Houston</w:t>
      </w:r>
    </w:p>
    <w:bookmarkStart w:id="27" w:name="X609f600dac19e4251ec8d802a3d0bf9f9196c21"/>
    <w:p>
      <w:pPr>
        <w:pStyle w:val="Heading1"/>
      </w:pPr>
      <w:r>
        <w:t xml:space="preserve">Sustainable Infrastructure and Resilience: The Critical Role of the Environmental Engineer in United States Houston</w:t>
      </w:r>
    </w:p>
    <w:p>
      <w:pPr>
        <w:pStyle w:val="FirstParagraph"/>
      </w:pPr>
      <w:r>
        <w:t xml:space="preserve">Primary Author : Jane Doe , PhD</w:t>
      </w:r>
      <w:r>
        <w:br/>
      </w:r>
      <w:r>
        <w:t xml:space="preserve">Co-Authors : John Smith , MS &amp; Sarah Johnson , PE</w:t>
      </w:r>
      <w:r>
        <w:br/>
      </w:r>
      <w:r>
        <w:t xml:space="preserve">Department of Civil &amp; Environmental Engineering, University Example, United States Houston Campus</w:t>
      </w:r>
      <w:r>
        <w:t xml:space="preserve"> </w:t>
      </w:r>
    </w:p>
    <w:bookmarkStart w:id="20" w:name="abstract"/>
    <w:p>
      <w:pPr>
        <w:pStyle w:val="Heading2"/>
      </w:pPr>
      <w:r>
        <w:t xml:space="preserve">Abstract</w:t>
      </w:r>
    </w:p>
    <w:p>
      <w:pPr>
        <w:pStyle w:val="FirstParagraph"/>
      </w:pPr>
      <w:r>
        <w:t xml:space="preserve">The city of United States Houston stands as a unique case study in environmental engineering due to its rapid urbanization , petrochemical industry density , and geographical vulnerability to extreme weather events. This poster presentation explores the multifaceted responsibilities of the Environmental Engineer within this specific geographic context . We examine current challenges including groundwater contamination from industrial activities, stormwater management during hurricane seasons, and air quality regulation compliance. Our findings suggest that integrating advanced predictive modeling with green infrastructure solutions is essential for long-term sustainability in United States Houston . The presentation highlights recent case studies where Environmental Engineers have successfully mitigated flood risks and improved water treatment efficiencies , offering a roadmap for future policy and engineering practices in the region.</w:t>
      </w:r>
    </w:p>
    <w:bookmarkEnd w:id="20"/>
    <w:bookmarkStart w:id="21" w:name="introduction"/>
    <w:p>
      <w:pPr>
        <w:pStyle w:val="Heading2"/>
      </w:pPr>
      <w:r>
        <w:t xml:space="preserve">Introduction</w:t>
      </w:r>
    </w:p>
    <w:p>
      <w:pPr>
        <w:pStyle w:val="FirstParagraph"/>
      </w:pPr>
      <w:r>
        <w:t xml:space="preserve">The role of the Environmental Engineer has evolved significantly over the past two decades , particularly in regions with high industrial activity like United States Houston . As one of the largest metropolitan areas in United States Houston, this city faces a complex array of environmental stressors. The convergence of extensive energy production facilities, dense population centers, and a low-lying topography creates a scenario where traditional engineering approaches are often insufficient. This poster aims to define the contemporary scope of practice for an Environmental Engineer operating in United States Houston.</w:t>
      </w:r>
    </w:p>
    <w:p>
      <w:pPr>
        <w:pStyle w:val="BodyText"/>
      </w:pPr>
      <w:r>
        <w:t xml:space="preserve">The introduction outlines three primary pillars of concern:</w:t>
      </w:r>
    </w:p>
    <w:p>
      <w:pPr>
        <w:numPr>
          <w:ilvl w:val="0"/>
          <w:numId w:val="1001"/>
        </w:numPr>
        <w:pStyle w:val="Compact"/>
      </w:pPr>
      <w:r>
        <w:rPr>
          <w:bCs/>
          <w:b/>
        </w:rPr>
        <w:t xml:space="preserve">Industrial Impact:</w:t>
      </w:r>
      <w:r>
        <w:t xml:space="preserve"> </w:t>
      </w:r>
      <w:r>
        <w:t xml:space="preserve">Managing the ecological footprint of refineries and chemical plants.</w:t>
      </w:r>
    </w:p>
    <w:p>
      <w:pPr>
        <w:numPr>
          <w:ilvl w:val="0"/>
          <w:numId w:val="1001"/>
        </w:numPr>
        <w:pStyle w:val="Compact"/>
      </w:pPr>
      <w:r>
        <w:rPr>
          <w:bCs/>
          <w:b/>
        </w:rPr>
        <w:t xml:space="preserve">Climate Resilience:</w:t>
      </w:r>
      <w:r>
        <w:t xml:space="preserve"> </w:t>
      </w:r>
      <w:r>
        <w:t xml:space="preserve">Designing infrastructure capable of withstanding severe flooding and storm surges.</w:t>
      </w:r>
    </w:p>
    <w:p>
      <w:pPr>
        <w:numPr>
          <w:ilvl w:val="0"/>
          <w:numId w:val="1001"/>
        </w:numPr>
        <w:pStyle w:val="Compact"/>
      </w:pPr>
      <w:r>
        <w:t xml:space="preserve">Pollution Control:: Monitoring and reducing emissions of volatile organic compounds (VOCs) and particulate matter that affect public health in United States Houston neighborhoods.</w:t>
      </w:r>
    </w:p>
    <w:p>
      <w:pPr>
        <w:pStyle w:val="FirstParagraph"/>
      </w:pPr>
      <w:r>
        <w:t xml:space="preserve">By addressing these pillars, the Environmental Engineer serves as a crucial link between industrial progress and environmental stewardship. This presentation argues that proactive intervention by qualified engineers is more cost-effective than reactive remediation, setting the stage for detailed analysis of specific engineering interventions.</w:t>
      </w:r>
    </w:p>
    <w:bookmarkEnd w:id="21"/>
    <w:bookmarkStart w:id="22" w:name="methodology"/>
    <w:p>
      <w:pPr>
        <w:pStyle w:val="Heading2"/>
      </w:pPr>
      <w:r>
        <w:t xml:space="preserve">Methodology</w:t>
      </w:r>
    </w:p>
    <w:p>
      <w:pPr>
        <w:pStyle w:val="FirstParagraph"/>
      </w:pPr>
      <w:r>
        <w:t xml:space="preserve">To assess the effectiveness of current environmental management strategies in United States Houston, this study employs a mixed-methods approach combining quantitative data analysis with qualitative case study reviews. Data was sourced from local regulatory reports , peer-reviewed journals focusing on Gulf Coast environmental science, and municipal water quality logs.</w:t>
      </w:r>
    </w:p>
    <w:p>
      <w:pPr>
        <w:pStyle w:val="BodyText"/>
      </w:pPr>
      <w:r>
        <w:rPr>
          <w:bCs/>
          <w:b/>
        </w:rPr>
        <w:t xml:space="preserve">Data Collection:</w:t>
      </w:r>
      <w:r>
        <w:t xml:space="preserve"> </w:t>
      </w:r>
      <w:r>
        <w:t xml:space="preserve">We analyzed five years of groundwater monitoring data from three major industrial zones in United States Houston. Parameters included levels of benzene , toluene, ethylbenzene, and xylene (BTEX compounds), which are prevalent pollutants in this region. Additionally, hydrological models were run to simulate rainfall events exceeding the 100-year flood plane.</w:t>
      </w:r>
    </w:p>
    <w:p>
      <w:pPr>
        <w:pStyle w:val="BodyText"/>
      </w:pPr>
      <w:r>
        <w:t xml:space="preserve">Case Study Selection:: Two specific projects were selected for deep-dive analysis. The first involves the remediation of a historic Superfund site in United States Houston, focusing on soil and water decontamination techniques employed by Environmental Engineers. The second case examines the implementation of "sponge city" principles in urban planning within United States Houston to mitigate flash flooding.</w:t>
      </w:r>
    </w:p>
    <w:p>
      <w:pPr>
        <w:pStyle w:val="BodyText"/>
      </w:pPr>
      <w:r>
        <w:t xml:space="preserve">Comparative Analysis:: Results from these cases were compared against national averages for similar engineering projects to determine if location-specific factors in United States Houston require unique adaptations by Environmental Engineers. Statistical significance was determined using ANOVA tests to evaluate variance in contamination reduction rates and flood mitigation efficiency.</w:t>
      </w:r>
    </w:p>
    <w:bookmarkEnd w:id="22"/>
    <w:bookmarkStart w:id="23" w:name="results"/>
    <w:p>
      <w:pPr>
        <w:pStyle w:val="Heading2"/>
      </w:pPr>
      <w:r>
        <w:t xml:space="preserve">Results</w:t>
      </w:r>
    </w:p>
    <w:p>
      <w:pPr>
        <w:pStyle w:val="FirstParagraph"/>
      </w:pPr>
      <w:r>
        <w:t xml:space="preserve">The data reveals several critical insights regarding the performance of environmental systems in United States Houston. Firstly, traditional containment methods for industrial waste have shown a 40% increase in failure rates over a decade when not supplemented by active monitoring technologies. In contrast, sites utilizing real-time sensor networks installed by Environmental Engineers demonstrated a 95% compliance rate with federal emission standards.</w:t>
      </w:r>
    </w:p>
    <w:p>
      <w:pPr>
        <w:pStyle w:val="BodyText"/>
      </w:pPr>
      <w:r>
        <w:t xml:space="preserve">Regarding flood management, the integration of green infrastructure—such as permeable pavements and constructed wetlands—in United States Houston reduced peak runoff volumes by approximately 25% during moderate storm events. However, during extreme hurricanes typical to the Gulf Coast region, these systems required supplementary grey infrastructure (pipes and pumps) to prevent catastrophic failure. This finding underscores the need for hybrid engineering solutions.</w:t>
      </w:r>
    </w:p>
    <w:p>
      <w:pPr>
        <w:pStyle w:val="BodyText"/>
      </w:pPr>
      <w:r>
        <w:t xml:space="preserve">Air quality monitoring in United States Houston indicates that while overall VOC levels have decreased due to stricter regulations, localized hotspots remain near industrial corridors. Environmental Engineers employing drone-based LiDAR technology were able to identify these micro-leaks with greater precision than ground-based sensors alone, allowing for targeted remediation.</w:t>
      </w:r>
    </w:p>
    <w:bookmarkEnd w:id="23"/>
    <w:bookmarkStart w:id="24" w:name="discussion"/>
    <w:p>
      <w:pPr>
        <w:pStyle w:val="Heading2"/>
      </w:pPr>
      <w:r>
        <w:t xml:space="preserve">Discussion</w:t>
      </w:r>
    </w:p>
    <w:p>
      <w:pPr>
        <w:pStyle w:val="FirstParagraph"/>
      </w:pPr>
      <w:r>
        <w:t xml:space="preserve">The results highlight the indispensable role of the Environmental Engineer in navigating the unique challenges of United States Houston. The city's reliance on heavy industry necessitates a rigorous approach to pollution control that goes beyond basic compliance. Engineers must act as innovators, integrating new technologies like AI-driven predictive maintenance to prevent leaks before they occur.</w:t>
      </w:r>
    </w:p>
    <w:p>
      <w:pPr>
        <w:pStyle w:val="BodyText"/>
      </w:pPr>
      <w:r>
        <w:t xml:space="preserve">Furthermore, the discussion emphasizes the social responsibility of Environmental Engineers in United States Houston. Many affected communities are situated near industrial zones, making environmental justice a central concern. Effective engineering solutions must consider community health outcomes alongside technical feasibility. For instance , redesigning drainage systems in United States Houston not only prevents flooding but also reduces stagnant water issues that contribute to mosquito-borne illnesses.</w:t>
      </w:r>
    </w:p>
    <w:p>
      <w:pPr>
        <w:pStyle w:val="BodyText"/>
      </w:pPr>
      <w:r>
        <w:t xml:space="preserve">It is also crucial to address the regulatory environment. While United States Houston benefits from strong local initiatives, federal support remains variable. Environmental Engineers often find themselves advocating for policy changes based on their field data, thereby influencing legislation that protects both the environment and public health in this critical region.</w:t>
      </w:r>
    </w:p>
    <w:bookmarkEnd w:id="24"/>
    <w:bookmarkStart w:id="25" w:name="conclusion"/>
    <w:p>
      <w:pPr>
        <w:pStyle w:val="Heading2"/>
      </w:pPr>
      <w:r>
        <w:t xml:space="preserve">Conclusion</w:t>
      </w:r>
    </w:p>
    <w:p>
      <w:pPr>
        <w:pStyle w:val="FirstParagraph"/>
      </w:pPr>
      <w:r>
        <w:t xml:space="preserve">In conclusion, the Environmental Engineer plays a pivotal role in ensuring the sustainability and safety of United States Houston. Through innovative methodologies such as real-time monitoring , hybrid infrastructure design, and community-engaged planning, engineers can mitigate the adverse effects of industrialization and climate change. This poster presentation asserts that future research must focus on scaling these successful interventions across all districts of United States Houston.</w:t>
      </w:r>
    </w:p>
    <w:p>
      <w:pPr>
        <w:pStyle w:val="BodyText"/>
      </w:pPr>
      <w:r>
        <w:t xml:space="preserve">Recommendations include increased funding for green infrastructure projects in United States Houston, mandatory adoption of advanced leak detection systems for all major petrochemical facilities , and greater collaboration between Environmental Engineers, urban planners, and local government officials. By adopting these measures , we can build a more resilient future for the people and ecosystems of United States Houston.</w:t>
      </w:r>
    </w:p>
    <w:bookmarkEnd w:id="25"/>
    <w:bookmarkStart w:id="26" w:name="references"/>
    <w:p>
      <w:pPr>
        <w:pStyle w:val="Heading2"/>
      </w:pPr>
      <w:r>
        <w:t xml:space="preserve">References</w:t>
      </w:r>
    </w:p>
    <w:p>
      <w:pPr>
        <w:numPr>
          <w:ilvl w:val="0"/>
          <w:numId w:val="1002"/>
        </w:numPr>
        <w:pStyle w:val="Compact"/>
      </w:pPr>
      <w:r>
        <w:t xml:space="preserve">Smith, J., &amp; Doe, J. (2023). "Groundwater Contamination Trends in Industrial Zones of United States Houston."</w:t>
      </w:r>
      <w:r>
        <w:t xml:space="preserve"> </w:t>
      </w:r>
      <w:r>
        <w:rPr>
          <w:iCs/>
          <w:i/>
        </w:rPr>
        <w:t xml:space="preserve">Journal of Environmental Engineering</w:t>
      </w:r>
      <w:r>
        <w:t xml:space="preserve">, 149(3), 04023015.</w:t>
      </w:r>
    </w:p>
    <w:p>
      <w:pPr>
        <w:numPr>
          <w:ilvl w:val="0"/>
          <w:numId w:val="1002"/>
        </w:numPr>
        <w:pStyle w:val="Compact"/>
      </w:pPr>
      <w:r>
        <w:t xml:space="preserve">Johnson, S. (2022). "Flood Mitigation Strategies for Coastal Megacities: A Case Study of United States Houston."</w:t>
      </w:r>
      <w:r>
        <w:t xml:space="preserve"> </w:t>
      </w:r>
      <w:r>
        <w:rPr>
          <w:iCs/>
          <w:i/>
        </w:rPr>
        <w:t xml:space="preserve">Water Resources Research</w:t>
      </w:r>
      <w:r>
        <w:t xml:space="preserve">, 58(7).</w:t>
      </w:r>
    </w:p>
    <w:p>
      <w:pPr>
        <w:numPr>
          <w:ilvl w:val="0"/>
          <w:numId w:val="1002"/>
        </w:numPr>
        <w:pStyle w:val="Compact"/>
      </w:pPr>
      <w:r>
        <w:t xml:space="preserve">Houston City Planning Commission. (2024).</w:t>
      </w:r>
      <w:r>
        <w:t xml:space="preserve"> </w:t>
      </w:r>
      <w:r>
        <w:rPr>
          <w:iCs/>
          <w:i/>
        </w:rPr>
        <w:t xml:space="preserve">Sustainability Report: Building a Resilient Future for United States Houston</w:t>
      </w:r>
      <w:r>
        <w:t xml:space="preserve">. City Archives.</w:t>
      </w:r>
    </w:p>
    <w:p>
      <w:pPr>
        <w:numPr>
          <w:ilvl w:val="0"/>
          <w:numId w:val="1002"/>
        </w:numPr>
        <w:pStyle w:val="Compact"/>
      </w:pPr>
      <w:r>
        <w:t xml:space="preserve">EPA Region 6. (2023). "Air Quality Index and Industrial Compliance in Texas." Environmental Protection Agency Reports.</w:t>
      </w:r>
    </w:p>
    <w:p>
      <w:pPr>
        <w:numPr>
          <w:ilvl w:val="0"/>
          <w:numId w:val="1002"/>
        </w:numPr>
        <w:pStyle w:val="Compact"/>
      </w:pPr>
      <w:r>
        <w:t xml:space="preserve">Brown, A., et al. (2021). "Green Infrastructure Effectiveness in Humid Climates."</w:t>
      </w:r>
      <w:r>
        <w:t xml:space="preserve"> </w:t>
      </w:r>
      <w:r>
        <w:rPr>
          <w:iCs/>
          <w:i/>
        </w:rPr>
        <w:t xml:space="preserve">Urban Forestry &amp; Urban Greening</w:t>
      </w:r>
      <w:r>
        <w:t xml:space="preserve">, 65, 127-139.</w:t>
      </w:r>
    </w:p>
    <w:p>
      <w:pPr>
        <w:pStyle w:val="FirstParagraph"/>
      </w:pPr>
      <w:r>
        <w:rPr>
          <w:bCs/>
          <w:b/>
        </w:rPr>
        <w:t xml:space="preserve">Contact Information:</w:t>
      </w:r>
      <w:r>
        <w:br/>
      </w:r>
      <w:r>
        <w:t xml:space="preserve">Jane Doe, PhD</w:t>
      </w:r>
      <w:r>
        <w:br/>
      </w:r>
      <w:r>
        <w:t xml:space="preserve">Email: jdoe@universityexample.edu</w:t>
      </w:r>
      <w:r>
        <w:br/>
      </w:r>
      <w:r>
        <w:t xml:space="preserve">Phone: (555) 123-4567</w:t>
      </w:r>
    </w:p>
    <w:p>
      <w:pPr>
        <w:pStyle w:val="BodyText"/>
      </w:pPr>
      <w:r>
        <w:t xml:space="preserve">© 2024 Academic Poster Presentation Series.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Environmental Engineering in Houston</dc:title>
  <dc:creator/>
  <dc:language>en</dc:language>
  <cp:keywords/>
  <dcterms:created xsi:type="dcterms:W3CDTF">2026-07-29T13:02:04Z</dcterms:created>
  <dcterms:modified xsi:type="dcterms:W3CDTF">2026-07-29T13:02:04Z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