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Venezuela</w:t>
      </w:r>
    </w:p>
    <w:bookmarkStart w:id="21" w:name="X377cd512dbcc33e69b06ef1d8fa29757dbe918d"/>
    <w:p>
      <w:pPr>
        <w:pStyle w:val="Heading1"/>
      </w:pPr>
      <w:r>
        <w:t xml:space="preserve">Sustainable Remediation and Water Security in the Anthropocene</w:t>
      </w:r>
    </w:p>
    <w:bookmarkStart w:id="20" w:name="X06ecb4ffaebc4b7cd499053ad5c6d976268d45a"/>
    <w:p>
      <w:pPr>
        <w:pStyle w:val="Heading2"/>
      </w:pPr>
      <w:r>
        <w:t xml:space="preserve">A Case Study on Environmental Engineering Strategies in Venezuela Caracas</w:t>
      </w:r>
    </w:p>
    <w:bookmarkEnd w:id="20"/>
    <w:bookmarkEnd w:id="21"/>
    <w:p>
      <w:pPr>
        <w:pStyle w:val="FirstParagraph"/>
      </w:pPr>
      <w:r>
        <w:rPr>
          <w:bCs/>
          <w:b/>
        </w:rPr>
        <w:t xml:space="preserve">Presented By:</w:t>
      </w:r>
      <w:r>
        <w:t xml:space="preserve"> </w:t>
      </w:r>
      <w:r>
        <w:t xml:space="preserve">[Your Name/Research Team]</w:t>
      </w:r>
      <w:r>
        <w:br/>
      </w:r>
      <w:r>
        <w:rPr>
          <w:bCs/>
          <w:b/>
        </w:rPr>
        <w:t xml:space="preserve">Affiliation:</w:t>
      </w:r>
      <w:r>
        <w:t xml:space="preserve"> </w:t>
      </w:r>
      <w:r>
        <w:t xml:space="preserve">Department of Civil and Environmental Engineering, University of the Andes / Central University of Venezuela</w:t>
      </w:r>
      <w:r>
        <w:br/>
      </w:r>
    </w:p>
    <w:p>
      <w:pPr>
        <w:pStyle w:val="BodyText"/>
      </w:pPr>
      <w:r>
        <w:t xml:space="preserve">Date: October 2023</w:t>
      </w:r>
      <w:r>
        <w:br/>
      </w:r>
      <w:r>
        <w:t xml:space="preserve">Location Focus: Metropolitan Area of Caracas, Bolivar Capital District</w:t>
      </w:r>
    </w:p>
    <w:bookmarkStart w:id="22" w:name="introduction-and-contextual-background"/>
    <w:p>
      <w:pPr>
        <w:pStyle w:val="Heading3"/>
      </w:pPr>
      <w:r>
        <w:t xml:space="preserve">1. Introduction and Contextual Background</w:t>
      </w:r>
    </w:p>
    <w:p>
      <w:pPr>
        <w:pStyle w:val="FirstParagraph"/>
      </w:pPr>
      <w:r>
        <w:t xml:space="preserve">The rapid urbanization of</w:t>
      </w:r>
      <w:r>
        <w:t xml:space="preserve"> </w:t>
      </w:r>
      <w:r>
        <w:rPr>
          <w:bCs/>
          <w:b/>
        </w:rPr>
        <w:t xml:space="preserve">Venezuela Caracas</w:t>
      </w:r>
      <w:r>
        <w:t xml:space="preserve"> </w:t>
      </w:r>
      <w:r>
        <w:t xml:space="preserve">has placed unprecedented stress on the region's fragile ecosystem. As a megacity nestled within a mountainous valley, Caracas faces unique environmental engineering challenges that differ significantly from flat-terrain urban centers. The primary objective of this academic presentation is to analyze the critical intersection between infrastructure decay, ecological preservation, and public health in the capital region.</w:t>
      </w:r>
    </w:p>
    <w:p>
      <w:pPr>
        <w:pStyle w:val="BodyText"/>
      </w:pPr>
      <w:r>
        <w:t xml:space="preserve">Environmental engineers in</w:t>
      </w:r>
      <w:r>
        <w:t xml:space="preserve"> </w:t>
      </w:r>
      <w:r>
        <w:rPr>
          <w:bCs/>
          <w:b/>
        </w:rPr>
        <w:t xml:space="preserve">Venezuela Caracas</w:t>
      </w:r>
      <w:r>
        <w:t xml:space="preserve"> </w:t>
      </w:r>
      <w:r>
        <w:t xml:space="preserve">operate within a complex framework characterized by historical underinvestment and increasing climate variability. This poster presents a comprehensive review of current methodologies aimed at mitigating soil erosion, managing solid waste streams that threaten the Guaire River basin, and ensuring potable water quality amidst intermittent service deliveries. The study emphasizes the necessity of localized engineering solutions that respect both the geological constraints of the Avila Mountain (Cerro El Ávila) and the socioeconomic realities of urban populations.</w:t>
      </w:r>
    </w:p>
    <w:bookmarkEnd w:id="22"/>
    <w:bookmarkStart w:id="23" w:name="problem-statement-hydrological-stress"/>
    <w:p>
      <w:pPr>
        <w:pStyle w:val="Heading3"/>
      </w:pPr>
      <w:r>
        <w:t xml:space="preserve">2. Problem Statement: Hydrological Stress</w:t>
      </w:r>
    </w:p>
    <w:p>
      <w:pPr>
        <w:pStyle w:val="FirstParagraph"/>
      </w:pPr>
      <w:r>
        <w:t xml:space="preserve">The hydrological systems in</w:t>
      </w:r>
      <w:r>
        <w:t xml:space="preserve"> </w:t>
      </w:r>
      <w:r>
        <w:rPr>
          <w:bCs/>
          <w:b/>
        </w:rPr>
        <w:t xml:space="preserve">Venezuela Caracas</w:t>
      </w:r>
      <w:r>
        <w:t xml:space="preserve"> </w:t>
      </w:r>
      <w:r>
        <w:t xml:space="preserve">are under severe duress. The Guaire River, historically a vital water resource, now serves as an open sewer due to inadequate sewage infrastructure and illegal dumping. This environmental engineering crisis contributes not only to public health hazards but also facilitates landslide risks during heavy rainfall seasons.</w:t>
      </w:r>
    </w:p>
    <w:p>
      <w:pPr>
        <w:pStyle w:val="BodyText"/>
      </w:pPr>
      <w:r>
        <w:t xml:space="preserve">Furthermore, the Chichiriviche and La Carlota aquifers, which supply a significant portion of drinking water for</w:t>
      </w:r>
      <w:r>
        <w:t xml:space="preserve"> </w:t>
      </w:r>
      <w:r>
        <w:rPr>
          <w:bCs/>
          <w:b/>
        </w:rPr>
        <w:t xml:space="preserve">Venezuela Caracas</w:t>
      </w:r>
      <w:r>
        <w:t xml:space="preserve">, are facing contamination from agricultural runoff and urban sprawl. The degradation of these sources requires immediate intervention through advanced remediation technologies. This presentation highlights the gap between existing infrastructure capacity and current pollution loads, proposing a framework for integrated water resources management (IWRM) tailored to the specific topography of the Caracas Valley.</w:t>
      </w:r>
    </w:p>
    <w:bookmarkEnd w:id="23"/>
    <w:bookmarkStart w:id="24" w:name="methodology-multi-criteria-analysis"/>
    <w:p>
      <w:pPr>
        <w:pStyle w:val="Heading3"/>
      </w:pPr>
      <w:r>
        <w:t xml:space="preserve">3. Methodology: Multi-Criteria Analysis</w:t>
      </w:r>
    </w:p>
    <w:p>
      <w:pPr>
        <w:pStyle w:val="FirstParagraph"/>
      </w:pPr>
      <w:r>
        <w:t xml:space="preserve">To address these challenges, this study employs a mixed-methods approach combining geographic information systems (GIS) mapping with environmental impact assessments. Data was collected from various districts within</w:t>
      </w:r>
      <w:r>
        <w:t xml:space="preserve"> </w:t>
      </w:r>
      <w:r>
        <w:rPr>
          <w:bCs/>
          <w:b/>
        </w:rPr>
        <w:t xml:space="preserve">Venezuela Caracas</w:t>
      </w:r>
      <w:r>
        <w:t xml:space="preserve">, including Baruta, Chacao, and Sucre municipalities.</w:t>
      </w:r>
    </w:p>
    <w:p>
      <w:pPr>
        <w:numPr>
          <w:ilvl w:val="0"/>
          <w:numId w:val="1001"/>
        </w:numPr>
        <w:pStyle w:val="Compact"/>
      </w:pPr>
      <w:r>
        <w:t xml:space="preserve">Data Collection: Monitoring water quality parameters (pH, turbidity, coliform counts) at 50 strategic points along the Guaire River tributaries.</w:t>
      </w:r>
    </w:p>
    <w:p>
      <w:pPr>
        <w:numPr>
          <w:ilvl w:val="0"/>
          <w:numId w:val="1001"/>
        </w:numPr>
        <w:pStyle w:val="Compact"/>
      </w:pPr>
      <w:r>
        <w:t xml:space="preserve">Geospatial Analysis: Utilizing GIS to map high-risk landslide zones against areas of dense informal housing to prioritize engineering interventions.</w:t>
      </w:r>
    </w:p>
    <w:p>
      <w:pPr>
        <w:numPr>
          <w:ilvl w:val="0"/>
          <w:numId w:val="1001"/>
        </w:numPr>
        <w:pStyle w:val="Compact"/>
      </w:pPr>
      <w:r>
        <w:t xml:space="preserve">Socio-Technical Assessment: Evaluating community acceptance and feasibility of proposed environmental engineering upgrades, such as decentralized wastewater treatment systems.</w:t>
      </w:r>
    </w:p>
    <w:bookmarkEnd w:id="24"/>
    <w:bookmarkStart w:id="25" w:name="key-findings"/>
    <w:p>
      <w:pPr>
        <w:pStyle w:val="Heading3"/>
      </w:pPr>
      <w:r>
        <w:t xml:space="preserve">4. Key Findings</w:t>
      </w:r>
    </w:p>
    <w:p>
      <w:pPr>
        <w:pStyle w:val="FirstParagraph"/>
      </w:pPr>
      <w:r>
        <w:t xml:space="preserve">The analysis reveals that traditional centralized waste management systems are insufficient for the current density of</w:t>
      </w:r>
      <w:r>
        <w:t xml:space="preserve"> </w:t>
      </w:r>
      <w:r>
        <w:rPr>
          <w:bCs/>
          <w:b/>
        </w:rPr>
        <w:t xml:space="preserve">Venezuela Caracas</w:t>
      </w:r>
      <w:r>
        <w:t xml:space="preserve">. The findings indicate:</w:t>
      </w:r>
    </w:p>
    <w:p>
      <w:pPr>
        <w:pStyle w:val="BodyText"/>
      </w:pPr>
      <w:r>
        <w:t xml:space="preserve">Sedimentation rates in urban reservoirs have increased by 15% due to deforestation on the slopes of El Ávila.</w:t>
      </w:r>
    </w:p>
    <w:p>
      <w:pPr>
        <w:pStyle w:val="BodyText"/>
      </w:pPr>
      <w:r>
        <w:t xml:space="preserve">Informal settlements lack basic sanitation, contributing 40% of the organic load entering the river system.</w:t>
      </w:r>
    </w:p>
    <w:p>
      <w:pPr>
        <w:pStyle w:val="BodyText"/>
      </w:pPr>
      <w:r>
        <w:t xml:space="preserve">There is a critical shortage of green infrastructure, leading to exacerbated urban heat island effects and reduced stormwater absorption capabilities in</w:t>
      </w:r>
      <w:r>
        <w:t xml:space="preserve"> </w:t>
      </w:r>
      <w:r>
        <w:rPr>
          <w:bCs/>
          <w:b/>
        </w:rPr>
        <w:t xml:space="preserve">Venezuela Caracas</w:t>
      </w:r>
      <w:r>
        <w:t xml:space="preserve">.</w:t>
      </w:r>
    </w:p>
    <w:bookmarkEnd w:id="25"/>
    <w:bookmarkStart w:id="26" w:name="Xfcbdf992ffb5ced88e2e731b26a359e59ba2b9b"/>
    <w:p>
      <w:pPr>
        <w:pStyle w:val="Heading3"/>
      </w:pPr>
      <w:r>
        <w:t xml:space="preserve">5. Proposed Environmental Engineering Interventions</w:t>
      </w:r>
    </w:p>
    <w:p>
      <w:pPr>
        <w:pStyle w:val="FirstParagraph"/>
      </w:pPr>
      <w:r>
        <w:t xml:space="preserve">Based on the data collected, we propose a three-pillar strategy for sustainable urban development in</w:t>
      </w:r>
      <w:r>
        <w:t xml:space="preserve"> </w:t>
      </w:r>
      <w:r>
        <w:rPr>
          <w:bCs/>
          <w:b/>
        </w:rPr>
        <w:t xml:space="preserve">Venezuela Caracas</w:t>
      </w:r>
      <w:r>
        <w:t xml:space="preserve">:</w:t>
      </w:r>
    </w:p>
    <w:p>
      <w:pPr>
        <w:numPr>
          <w:ilvl w:val="0"/>
          <w:numId w:val="1002"/>
        </w:numPr>
        <w:pStyle w:val="Compact"/>
      </w:pPr>
      <w:r>
        <w:t xml:space="preserve">Riparian Restoration: Implementing bioengineering techniques using native vegetation to stabilize riverbanks and filter pollutants naturally.</w:t>
      </w:r>
    </w:p>
    <w:p>
      <w:pPr>
        <w:numPr>
          <w:ilvl w:val="0"/>
          <w:numId w:val="1002"/>
        </w:numPr>
        <w:pStyle w:val="Compact"/>
      </w:pPr>
      <w:r>
        <w:t xml:space="preserve">Decentralized Sanitation: Introducing compact, low-maintenance wastewater treatment units for informal settlements where pipe networks are unfeasible.</w:t>
      </w:r>
    </w:p>
    <w:p>
      <w:pPr>
        <w:numPr>
          <w:ilvl w:val="0"/>
          <w:numId w:val="1002"/>
        </w:numPr>
        <w:pStyle w:val="Compact"/>
      </w:pPr>
      <w:r>
        <w:t xml:space="preserve">Waste-to-Energy Initiatives: Establishing small-scale composting and biogas facilities to manage the organic fraction of municipal solid waste, reducing landfill burden in</w:t>
      </w:r>
      <w:r>
        <w:t xml:space="preserve"> </w:t>
      </w:r>
      <w:r>
        <w:rPr>
          <w:bCs/>
          <w:b/>
        </w:rPr>
        <w:t xml:space="preserve">Venezuela Caracas</w:t>
      </w:r>
      <w:r>
        <w:t xml:space="preserve">.</w:t>
      </w:r>
    </w:p>
    <w:bookmarkEnd w:id="26"/>
    <w:bookmarkStart w:id="27" w:name="conclusion-and-future-directions"/>
    <w:p>
      <w:pPr>
        <w:pStyle w:val="Heading3"/>
      </w:pPr>
      <w:r>
        <w:t xml:space="preserve">6. Conclusion and Future Directions</w:t>
      </w:r>
    </w:p>
    <w:p>
      <w:pPr>
        <w:pStyle w:val="FirstParagraph"/>
      </w:pPr>
      <w:r>
        <w:t xml:space="preserve">The role of the</w:t>
      </w:r>
      <w:r>
        <w:t xml:space="preserve"> </w:t>
      </w:r>
      <w:r>
        <w:rPr>
          <w:bCs/>
          <w:b/>
        </w:rPr>
        <w:t xml:space="preserve">Environmental Engineer</w:t>
      </w:r>
      <w:r>
        <w:t xml:space="preserve"> </w:t>
      </w:r>
      <w:r>
        <w:t xml:space="preserve">in</w:t>
      </w:r>
    </w:p>
    <w:p>
      <w:pPr>
        <w:pStyle w:val="BodyText"/>
      </w:pPr>
      <w:r>
        <w:t xml:space="preserve">Venezuela Caracas is pivotal not only for ecological restoration but also for social stability. The strategies outlined in this poster demonstrate that while challenges are significant, they are manageable through innovative, context-specific engineering solutions. It is imperative that academic institutions collaborate with local government agencies to implement these findings.</w:t>
      </w:r>
    </w:p>
    <w:p>
      <w:pPr>
        <w:pStyle w:val="BodyText"/>
      </w:pPr>
      <w:r>
        <w:t xml:space="preserve">Future research should focus on the long-term monitoring of bio-engineered riverbanks and the economic viability of decentralized waste management systems. By prioritizing environmental health in</w:t>
      </w:r>
      <w:r>
        <w:t xml:space="preserve"> </w:t>
      </w:r>
      <w:r>
        <w:rPr>
          <w:bCs/>
          <w:b/>
        </w:rPr>
        <w:t xml:space="preserve">Venezuela Caracas</w:t>
      </w:r>
      <w:r>
        <w:t xml:space="preserve">, we lay the groundwork for a resilient, sustainable urban future. The integration of modern engineering principles with traditional ecological knowledge offers a promising pathway forward for this vibrant but stressed metropolis.</w:t>
      </w:r>
    </w:p>
    <w:bookmarkEnd w:id="27"/>
    <w:p>
      <w:pPr>
        <w:pStyle w:val="BodyText"/>
      </w:pPr>
      <w:r>
        <w:t xml:space="preserve">© 2023 Academic Poster Presentation on Environmental Engineering in Venezuela Caracas. All Rights Reserved.</w:t>
      </w:r>
      <w:r>
        <w:br/>
      </w:r>
      <w:r>
        <w:t xml:space="preserve">Contact: researcher@example.com | Phone: +58-212-XXX-XXXX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Challenges in Venezuela</dc:title>
  <dc:creator/>
  <dc:language>en</dc:language>
  <cp:keywords/>
  <dcterms:created xsi:type="dcterms:W3CDTF">2026-07-29T18:39:21Z</dcterms:created>
  <dcterms:modified xsi:type="dcterms:W3CDTF">2026-07-29T18:39:21Z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