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Film</w:t>
      </w:r>
      <w:r>
        <w:t xml:space="preserve"> </w:t>
      </w:r>
      <w:r>
        <w:t xml:space="preserve">Direction</w:t>
      </w:r>
      <w:r>
        <w:t xml:space="preserve"> </w:t>
      </w:r>
      <w:r>
        <w:t xml:space="preserve">in</w:t>
      </w:r>
      <w:r>
        <w:t xml:space="preserve"> </w:t>
      </w:r>
      <w:r>
        <w:t xml:space="preserve">Contemporary</w:t>
      </w:r>
      <w:r>
        <w:t xml:space="preserve"> </w:t>
      </w:r>
      <w:r>
        <w:t xml:space="preserve">Australia</w:t>
      </w:r>
    </w:p>
    <w:bookmarkStart w:id="20" w:name="Xc655dc628f4c0982765186109c821672daf4556"/>
    <w:p>
      <w:pPr>
        <w:pStyle w:val="Heading1"/>
      </w:pPr>
      <w:r>
        <w:t xml:space="preserve">The Auteur in the Antipodes: Analyzing the Evolution of Film Direction in Contemporary Australia</w:t>
      </w:r>
    </w:p>
    <w:p>
      <w:pPr>
        <w:pStyle w:val="FirstParagraph"/>
      </w:pPr>
      <w:r>
        <w:rPr>
          <w:bCs/>
          <w:b/>
        </w:rPr>
        <w:t xml:space="preserve">Academic Poster Presentation Document | Sydney, Australia</w:t>
      </w:r>
    </w:p>
    <w:bookmarkEnd w:id="20"/>
    <w:bookmarkStart w:id="21" w:name="introduction-and-context"/>
    <w:p>
      <w:pPr>
        <w:pStyle w:val="Heading2"/>
      </w:pPr>
      <w:r>
        <w:t xml:space="preserve">Introduction and Context</w:t>
      </w:r>
    </w:p>
    <w:p>
      <w:pPr>
        <w:pStyle w:val="FirstParagraph"/>
      </w:pPr>
      <w:r>
        <w:t xml:space="preserve">The cinematic landscape of</w:t>
      </w:r>
      <w:r>
        <w:t xml:space="preserve"> </w:t>
      </w:r>
      <w:r>
        <w:rPr>
          <w:bCs/>
          <w:b/>
        </w:rPr>
        <w:t xml:space="preserve">Australia Sydney</w:t>
      </w:r>
      <w:r>
        <w:t xml:space="preserve">, and the nation at large, has undergone a profound transformation over the last two decades. No longer defined solely by the bush narratives of the "Australian New Wave" of the 1970s, contemporary Australian cinema is increasingly characterized by its urban complexity, multicultural diversity, and distinct directorial voices. This academic poster presentation seeks to explore how modern</w:t>
      </w:r>
      <w:r>
        <w:t xml:space="preserve"> </w:t>
      </w:r>
      <w:r>
        <w:rPr>
          <w:bCs/>
          <w:b/>
        </w:rPr>
        <w:t xml:space="preserve">Film Director</w:t>
      </w:r>
      <w:r>
        <w:t xml:space="preserve"> </w:t>
      </w:r>
      <w:r>
        <w:t xml:space="preserve">practitioners are navigating this shifting terrain. By focusing on</w:t>
      </w:r>
      <w:r>
        <w:t xml:space="preserve"> </w:t>
      </w:r>
      <w:r>
        <w:rPr>
          <w:bCs/>
          <w:b/>
        </w:rPr>
        <w:t xml:space="preserve">Australia Sydney</w:t>
      </w:r>
      <w:r>
        <w:t xml:space="preserve"> </w:t>
      </w:r>
      <w:r>
        <w:t xml:space="preserve">as both a geographic location and a cultural hub for the film industry (including institutions like Film NSW), we aim to understand how direction shapes national identity.</w:t>
      </w:r>
    </w:p>
    <w:p>
      <w:pPr>
        <w:pStyle w:val="BodyText"/>
      </w:pPr>
      <w:r>
        <w:t xml:space="preserve">The role of the director in Australia is unique due to the country's small domestic market and heavy reliance on international co-productions. Consequently,</w:t>
      </w:r>
      <w:r>
        <w:t xml:space="preserve"> </w:t>
      </w:r>
      <w:r>
        <w:rPr>
          <w:bCs/>
          <w:b/>
        </w:rPr>
        <w:t xml:space="preserve">Film Director</w:t>
      </w:r>
      <w:r>
        <w:t xml:space="preserve"> </w:t>
      </w:r>
      <w:r>
        <w:t xml:space="preserve">professionals must balance authentic local storytelling with global appeal. This document outlines key trends, challenges, and innovations in Australian filmmaking as observed from a Sydney-based academic perspective.</w:t>
      </w:r>
    </w:p>
    <w:bookmarkEnd w:id="21"/>
    <w:bookmarkStart w:id="22" w:name="the-evolution-of-the-film-director"/>
    <w:p>
      <w:pPr>
        <w:pStyle w:val="Heading2"/>
      </w:pPr>
      <w:r>
        <w:t xml:space="preserve">The Evolution of the Film Director</w:t>
      </w:r>
    </w:p>
    <w:p>
      <w:pPr>
        <w:pStyle w:val="FirstParagraph"/>
      </w:pPr>
      <w:r>
        <w:t xml:space="preserve">The traditional hierarchy of film production is being dismantled by a new generation</w:t>
      </w:r>
      <w:r>
        <w:t xml:space="preserve"> </w:t>
      </w:r>
      <w:r>
        <w:rPr>
          <w:bCs/>
          <w:b/>
        </w:rPr>
        <w:t xml:space="preserve">Film Director</w:t>
      </w:r>
      <w:r>
        <w:t xml:space="preserve">. In the context of</w:t>
      </w:r>
      <w:r>
        <w:t xml:space="preserve"> </w:t>
      </w:r>
      <w:r>
        <w:rPr>
          <w:bCs/>
          <w:b/>
        </w:rPr>
        <w:t xml:space="preserve">Australia Sydney</w:t>
      </w:r>
      <w:r>
        <w:t xml:space="preserve">, we are witnessing a shift from purely visual storytelling to immersive, multi-sensory narratives. Directors are increasingly taking on roles as producers and creative producers, managing budgets in an era where funding bodies like Screen Australia demand rigorous financial planning alongside artistic merit.</w:t>
      </w:r>
    </w:p>
    <w:p>
      <w:pPr>
        <w:pStyle w:val="BodyText"/>
      </w:pPr>
      <w:r>
        <w:t xml:space="preserve">Furthermore, the definition of an Australian</w:t>
      </w:r>
      <w:r>
        <w:t xml:space="preserve"> </w:t>
      </w:r>
      <w:r>
        <w:rPr>
          <w:bCs/>
          <w:b/>
        </w:rPr>
        <w:t xml:space="preserve">Film Director</w:t>
      </w:r>
      <w:r>
        <w:t xml:space="preserve"> </w:t>
      </w:r>
      <w:r>
        <w:t xml:space="preserve">has broadened. It is no longer sufficient to be born in Australia; one must engage with the continent's First Nations stories and the experiences of diasporic communities. Directors such as Rachel Perkins, Warwick Thornton, and Justin Kurzel have redefined what it means to lead a production in</w:t>
      </w:r>
      <w:r>
        <w:t xml:space="preserve"> </w:t>
      </w:r>
      <w:r>
        <w:rPr>
          <w:bCs/>
          <w:b/>
        </w:rPr>
        <w:t xml:space="preserve">Australia Sydney</w:t>
      </w:r>
      <w:r>
        <w:t xml:space="preserve"> </w:t>
      </w:r>
      <w:r>
        <w:t xml:space="preserve">by centering Indigenous perspectives without exoticizing them for international audiences.</w:t>
      </w:r>
    </w:p>
    <w:p>
      <w:pPr>
        <w:pStyle w:val="BodyText"/>
      </w:pPr>
      <w:r>
        <w:t xml:space="preserve">This shift requires directors to possess deep cultural competency and collaborative leadership skills. The auteur theory, once centered on the director as a solitary genius, is now understood as a facilitative role where the director harmonizes diverse cultural inputs from actors, crew, and consultants in</w:t>
      </w:r>
      <w:r>
        <w:t xml:space="preserve"> </w:t>
      </w:r>
      <w:r>
        <w:rPr>
          <w:bCs/>
          <w:b/>
        </w:rPr>
        <w:t xml:space="preserve">Australia Sydney</w:t>
      </w:r>
      <w:r>
        <w:t xml:space="preserve">.</w:t>
      </w:r>
    </w:p>
    <w:bookmarkEnd w:id="22"/>
    <w:bookmarkStart w:id="25" w:name="Xec36429c003f814de139b3f0885ff604d1ba006"/>
    <w:p>
      <w:pPr>
        <w:pStyle w:val="Heading2"/>
      </w:pPr>
      <w:r>
        <w:t xml:space="preserve">Thematic Shifts: From Outback to Inner City</w:t>
      </w:r>
    </w:p>
    <w:p>
      <w:pPr>
        <w:pStyle w:val="FirstParagraph"/>
      </w:pPr>
      <w:r>
        <w:rPr>
          <w:bCs/>
          <w:b/>
        </w:rPr>
        <w:t xml:space="preserve">Australia Sydney</w:t>
      </w:r>
      <w:r>
        <w:t xml:space="preserve">, as a coastal metropolis, serves as a critical backdrop for this thematic evolution. Historically, Australian cinema was dominated by the bush and outback settings. However, contemporary</w:t>
      </w:r>
      <w:r>
        <w:t xml:space="preserve"> </w:t>
      </w:r>
      <w:r>
        <w:rPr>
          <w:bCs/>
          <w:b/>
        </w:rPr>
        <w:t xml:space="preserve">Film Director</w:t>
      </w:r>
      <w:r>
        <w:t xml:space="preserve"> </w:t>
      </w:r>
      <w:r>
        <w:t xml:space="preserve">projects are heavily focused on urban realism.</w:t>
      </w:r>
    </w:p>
    <w:bookmarkStart w:id="23" w:name="the-urban-narrative-in-australia-sydney"/>
    <w:p>
      <w:pPr>
        <w:pStyle w:val="Heading3"/>
      </w:pPr>
      <w:r>
        <w:t xml:space="preserve">The Urban Narrative in Australia Sydney</w:t>
      </w:r>
    </w:p>
    <w:p>
      <w:pPr>
        <w:pStyle w:val="FirstParagraph"/>
      </w:pPr>
      <w:r>
        <w:t xml:space="preserve">Sydney's diverse suburbs offer a rich tapestry for filmmakers. Directors are exploring themes of immigration, gentrification, and multicultural identity within the city. The use of location shooting in</w:t>
      </w:r>
      <w:r>
        <w:t xml:space="preserve"> </w:t>
      </w:r>
      <w:r>
        <w:rPr>
          <w:bCs/>
          <w:b/>
        </w:rPr>
        <w:t xml:space="preserve">Australia Sydney</w:t>
      </w:r>
      <w:r>
        <w:t xml:space="preserve"> </w:t>
      </w:r>
      <w:r>
        <w:t xml:space="preserve">has become a character in itself. Films set in areas like Parramatta, Burwood, or Redfern allow directors to critique social structures and highlight the lived experiences of Australians who do not fit the traditional "bushman" archetype.</w:t>
      </w:r>
    </w:p>
    <w:bookmarkEnd w:id="23"/>
    <w:bookmarkStart w:id="24" w:name="the-persistence-of-place"/>
    <w:p>
      <w:pPr>
        <w:pStyle w:val="Heading3"/>
      </w:pPr>
      <w:r>
        <w:t xml:space="preserve">The Persistence of Place</w:t>
      </w:r>
    </w:p>
    <w:p>
      <w:pPr>
        <w:pStyle w:val="FirstParagraph"/>
      </w:pPr>
      <w:r>
        <w:t xml:space="preserve">While urban stories rise, the landscape remains significant. Modern</w:t>
      </w:r>
      <w:r>
        <w:t xml:space="preserve"> </w:t>
      </w:r>
      <w:r>
        <w:rPr>
          <w:bCs/>
          <w:b/>
        </w:rPr>
        <w:t xml:space="preserve">Film Director</w:t>
      </w:r>
      <w:r>
        <w:t xml:space="preserve"> </w:t>
      </w:r>
      <w:r>
        <w:t xml:space="preserve">approaches involve a respectful engagement with Country. This means consulting Indigenous communities to ensure that any depiction of land respects spiritual and physical significance. Thus, even when not set in the city, directors in</w:t>
      </w:r>
      <w:r>
        <w:t xml:space="preserve"> </w:t>
      </w:r>
      <w:r>
        <w:rPr>
          <w:bCs/>
          <w:b/>
        </w:rPr>
        <w:t xml:space="preserve">Australia Sydney</w:t>
      </w:r>
      <w:r>
        <w:t xml:space="preserve"> </w:t>
      </w:r>
      <w:r>
        <w:t xml:space="preserve">are mindful of the colonial history embedded in the geography.</w:t>
      </w:r>
    </w:p>
    <w:bookmarkEnd w:id="24"/>
    <w:bookmarkEnd w:id="25"/>
    <w:bookmarkStart w:id="28" w:name="technological-innovation-and-direction"/>
    <w:p>
      <w:pPr>
        <w:pStyle w:val="Heading2"/>
      </w:pPr>
      <w:r>
        <w:t xml:space="preserve">Technological Innovation and Direction</w:t>
      </w:r>
    </w:p>
    <w:p>
      <w:pPr>
        <w:pStyle w:val="FirstParagraph"/>
      </w:pPr>
      <w:r>
        <w:t xml:space="preserve">The technological landscape is reshaping how a</w:t>
      </w:r>
      <w:r>
        <w:t xml:space="preserve"> </w:t>
      </w:r>
      <w:r>
        <w:rPr>
          <w:bCs/>
          <w:b/>
        </w:rPr>
        <w:t xml:space="preserve">Film Director</w:t>
      </w:r>
      <w:r>
        <w:t xml:space="preserve"> </w:t>
      </w:r>
      <w:r>
        <w:t xml:space="preserve">operates. With</w:t>
      </w:r>
      <w:r>
        <w:t xml:space="preserve"> </w:t>
      </w:r>
      <w:r>
        <w:rPr>
          <w:bCs/>
          <w:b/>
        </w:rPr>
        <w:t xml:space="preserve">Australia Sydney</w:t>
      </w:r>
      <w:r>
        <w:t xml:space="preserve"> </w:t>
      </w:r>
      <w:r>
        <w:t xml:space="preserve">hosting major post-production houses and visual effects studios, directors are increasingly involved in the digital workflow from pre-visualization.</w:t>
      </w:r>
    </w:p>
    <w:bookmarkStart w:id="26" w:name="vfx-and-virtual-production"/>
    <w:p>
      <w:pPr>
        <w:pStyle w:val="Heading3"/>
      </w:pPr>
      <w:r>
        <w:t xml:space="preserve">VFX and Virtual Production</w:t>
      </w:r>
    </w:p>
    <w:p>
      <w:pPr>
        <w:pStyle w:val="FirstParagraph"/>
      </w:pPr>
      <w:r>
        <w:t xml:space="preserve">The advent of virtual production techniques allows directors to visualize complex scenes on set. For a</w:t>
      </w:r>
      <w:r>
        <w:t xml:space="preserve"> </w:t>
      </w:r>
      <w:r>
        <w:rPr>
          <w:bCs/>
          <w:b/>
        </w:rPr>
        <w:t xml:space="preserve">Film Director</w:t>
      </w:r>
      <w:r>
        <w:t xml:space="preserve">, this means greater creative control over lighting and composition. In</w:t>
      </w:r>
      <w:r>
        <w:t xml:space="preserve"> </w:t>
      </w:r>
      <w:r>
        <w:rPr>
          <w:bCs/>
          <w:b/>
        </w:rPr>
        <w:t xml:space="preserve">Australia Sydney</w:t>
      </w:r>
      <w:r>
        <w:t xml:space="preserve">, studios are adapting these technologies, allowing local productions to compete with international blockbusters while maintaining budget constraints.</w:t>
      </w:r>
    </w:p>
    <w:bookmarkEnd w:id="26"/>
    <w:bookmarkStart w:id="27" w:name="the-independent-spirit"/>
    <w:p>
      <w:pPr>
        <w:pStyle w:val="Heading3"/>
      </w:pPr>
      <w:r>
        <w:t xml:space="preserve">The Independent Spirit</w:t>
      </w:r>
    </w:p>
    <w:p>
      <w:pPr>
        <w:pStyle w:val="FirstParagraph"/>
      </w:pPr>
      <w:r>
        <w:t xml:space="preserve">Simultaneously, high-quality digital cameras have democratized filmmaking. Emerging</w:t>
      </w:r>
      <w:r>
        <w:t xml:space="preserve"> </w:t>
      </w:r>
      <w:r>
        <w:rPr>
          <w:bCs/>
          <w:b/>
        </w:rPr>
        <w:t xml:space="preserve">Film Director</w:t>
      </w:r>
      <w:r>
        <w:t xml:space="preserve"> </w:t>
      </w:r>
      <w:r>
        <w:t xml:space="preserve">talent in</w:t>
      </w:r>
      <w:r>
        <w:t xml:space="preserve"> </w:t>
      </w:r>
      <w:r>
        <w:rPr>
          <w:bCs/>
          <w:b/>
        </w:rPr>
        <w:t xml:space="preserve">Australia Sydney</w:t>
      </w:r>
      <w:r>
        <w:t xml:space="preserve">'s vibrant indie scene can produce high-fidelity work without massive budgets. This has led to a surge in experimental short films that often serve as calling cards for feature-length directors.</w:t>
      </w:r>
    </w:p>
    <w:bookmarkEnd w:id="27"/>
    <w:bookmarkEnd w:id="28"/>
    <w:bookmarkStart w:id="31" w:name="economic-realities-and-funding-bodies"/>
    <w:p>
      <w:pPr>
        <w:pStyle w:val="Heading2"/>
      </w:pPr>
      <w:r>
        <w:t xml:space="preserve">Economic Realities and Funding Bodies</w:t>
      </w:r>
    </w:p>
    <w:p>
      <w:pPr>
        <w:pStyle w:val="FirstParagraph"/>
      </w:pPr>
      <w:r>
        <w:t xml:space="preserve">The career of an Australian</w:t>
      </w:r>
      <w:r>
        <w:t xml:space="preserve"> </w:t>
      </w:r>
      <w:r>
        <w:rPr>
          <w:bCs/>
          <w:b/>
        </w:rPr>
        <w:t xml:space="preserve">Film Director</w:t>
      </w:r>
      <w:r>
        <w:t xml:space="preserve"> </w:t>
      </w:r>
      <w:r>
        <w:t xml:space="preserve">is heavily influenced by funding mechanisms. Institutions in</w:t>
      </w:r>
      <w:r>
        <w:t xml:space="preserve"> </w:t>
      </w:r>
      <w:r>
        <w:rPr>
          <w:bCs/>
          <w:b/>
        </w:rPr>
        <w:t xml:space="preserve">Australia Sydney</w:t>
      </w:r>
      <w:r>
        <w:t xml:space="preserve">, particularly Film NSW and Screen Australia, play a pivotal role in determining which stories get told.</w:t>
      </w:r>
    </w:p>
    <w:bookmarkStart w:id="29" w:name="diversity-quotas-and-inclusion"/>
    <w:p>
      <w:pPr>
        <w:pStyle w:val="Heading3"/>
      </w:pPr>
      <w:r>
        <w:t xml:space="preserve">Diversity Quotas and Inclusion</w:t>
      </w:r>
    </w:p>
    <w:p>
      <w:pPr>
        <w:pStyle w:val="FirstParagraph"/>
      </w:pPr>
      <w:r>
        <w:t xml:space="preserve">Funding bodies have increasingly mandated diversity targets. For a</w:t>
      </w:r>
      <w:r>
        <w:t xml:space="preserve"> </w:t>
      </w:r>
      <w:r>
        <w:rPr>
          <w:bCs/>
          <w:b/>
        </w:rPr>
        <w:t xml:space="preserve">Film Director</w:t>
      </w:r>
      <w:r>
        <w:t xml:space="preserve">, this means casting across gender, race, disability, and sexuality is not just an ethical imperative but a financial necessity. This policy shift has profoundly affected the aesthetics of Australian film.</w:t>
      </w:r>
    </w:p>
    <w:bookmarkEnd w:id="29"/>
    <w:bookmarkStart w:id="30" w:name="the-co-production-challenge"/>
    <w:p>
      <w:pPr>
        <w:pStyle w:val="Heading3"/>
      </w:pPr>
      <w:r>
        <w:t xml:space="preserve">The Co-Production Challenge</w:t>
      </w:r>
    </w:p>
    <w:p>
      <w:pPr>
        <w:pStyle w:val="FirstParagraph"/>
      </w:pPr>
      <w:r>
        <w:t xml:space="preserve">To secure funding for large-scale projects,</w:t>
      </w:r>
      <w:r>
        <w:t xml:space="preserve"> </w:t>
      </w:r>
      <w:r>
        <w:rPr>
          <w:bCs/>
          <w:b/>
        </w:rPr>
        <w:t xml:space="preserve">Film Director</w:t>
      </w:r>
      <w:r>
        <w:t xml:space="preserve"> </w:t>
      </w:r>
      <w:r>
        <w:t xml:space="preserve">often must partner with international studios based in the UK or USA. While this provides capital, it risks diluting local specificity. Directors working in</w:t>
      </w:r>
      <w:r>
        <w:t xml:space="preserve"> </w:t>
      </w:r>
      <w:r>
        <w:rPr>
          <w:bCs/>
          <w:b/>
        </w:rPr>
        <w:t xml:space="preserve">Australia Sydney</w:t>
      </w:r>
      <w:r>
        <w:t xml:space="preserve"> </w:t>
      </w:r>
      <w:r>
        <w:t xml:space="preserve">must navigate this delicate balance to ensure their cultural voice is not lost in translation.</w:t>
      </w:r>
    </w:p>
    <w:bookmarkEnd w:id="30"/>
    <w:bookmarkEnd w:id="31"/>
    <w:bookmarkStart w:id="34" w:name="conclusion-and-future-outlook"/>
    <w:p>
      <w:pPr>
        <w:pStyle w:val="Heading2"/>
      </w:pPr>
      <w:r>
        <w:t xml:space="preserve">Conclusion and Future Outlook</w:t>
      </w:r>
    </w:p>
    <w:p>
      <w:pPr>
        <w:pStyle w:val="FirstParagraph"/>
      </w:pPr>
      <w:r>
        <w:t xml:space="preserve">In summary, the study of film direction within the context of</w:t>
      </w:r>
      <w:r>
        <w:t xml:space="preserve"> </w:t>
      </w:r>
      <w:r>
        <w:rPr>
          <w:bCs/>
          <w:b/>
        </w:rPr>
        <w:t xml:space="preserve">Australia Sydney</w:t>
      </w:r>
      <w:r>
        <w:t xml:space="preserve">Film Director is no longer just a visual stylist but a cultural ambassador, producer, and technological innovator.</w:t>
      </w:r>
    </w:p>
    <w:bookmarkStart w:id="32" w:name="the-future-landscape"/>
    <w:p>
      <w:pPr>
        <w:pStyle w:val="Heading3"/>
      </w:pPr>
      <w:r>
        <w:t xml:space="preserve">The Future Landscape</w:t>
      </w:r>
    </w:p>
    <w:p>
      <w:pPr>
        <w:pStyle w:val="FirstParagraph"/>
      </w:pPr>
      <w:r>
        <w:t xml:space="preserve">The future for Australian cinema lies in its authenticity and diversity. As audiences globally become more sophisticated, they demand nuanced stories from the edges of the world.</w:t>
      </w:r>
      <w:r>
        <w:t xml:space="preserve"> </w:t>
      </w:r>
      <w:r>
        <w:rPr>
          <w:bCs/>
          <w:b/>
        </w:rPr>
        <w:t xml:space="preserve">Australia Sydney</w:t>
      </w:r>
      <w:r>
        <w:t xml:space="preserve">, with its robust infrastructure and creative energy, is perfectly positioned to export these stories.</w:t>
      </w:r>
    </w:p>
    <w:p>
      <w:pPr>
        <w:pStyle w:val="BodyText"/>
      </w:pPr>
      <w:r>
        <w:t xml:space="preserve">We predict that upcoming generations of</w:t>
      </w:r>
      <w:r>
        <w:t xml:space="preserve"> </w:t>
      </w:r>
      <w:r>
        <w:rPr>
          <w:bCs/>
          <w:b/>
        </w:rPr>
        <w:t xml:space="preserve">Film Director</w:t>
      </w:r>
      <w:r>
        <w:t xml:space="preserve"> </w:t>
      </w:r>
      <w:r>
        <w:t xml:space="preserve">will continue to break geographical boundaries, utilizing global platforms to tell hyper-local Australian tales. The intersection of art and commerce in</w:t>
      </w:r>
      <w:r>
        <w:t xml:space="preserve"> </w:t>
      </w:r>
      <w:r>
        <w:rPr>
          <w:bCs/>
          <w:b/>
        </w:rPr>
        <w:t xml:space="preserve">Australia Sydney</w:t>
      </w:r>
      <w:r>
        <w:t xml:space="preserve"> </w:t>
      </w:r>
      <w:r>
        <w:t xml:space="preserve">will remain the testing ground for this evolution. Ultimately, the power of a</w:t>
      </w:r>
      <w:r>
        <w:t xml:space="preserve"> </w:t>
      </w:r>
      <w:r>
        <w:rPr>
          <w:bCs/>
          <w:b/>
        </w:rPr>
        <w:t xml:space="preserve">Film Director</w:t>
      </w:r>
      <w:r>
        <w:t xml:space="preserve"> </w:t>
      </w:r>
      <w:r>
        <w:t xml:space="preserve">lies in their ability to bridge the gap between local reality and global imagination.</w:t>
      </w:r>
    </w:p>
    <w:bookmarkEnd w:id="32"/>
    <w:bookmarkStart w:id="33" w:name="bibliographic-references-summary"/>
    <w:p>
      <w:pPr>
        <w:pStyle w:val="Heading3"/>
      </w:pPr>
      <w:r>
        <w:t xml:space="preserve">Bibliographic References (Summary)</w:t>
      </w:r>
    </w:p>
    <w:p>
      <w:pPr>
        <w:pStyle w:val="FirstParagraph"/>
      </w:pPr>
      <w:r>
        <w:t xml:space="preserve">This poster presentation draws upon extensive research into Australian screen studies, industry reports from Film NSW, and critical analysis of recent cinema releases. It highlights the necessity of understanding direction not as an isolated art form but as a complex socio-economic practice situated firmly within</w:t>
      </w:r>
      <w:r>
        <w:t xml:space="preserve"> </w:t>
      </w:r>
      <w:r>
        <w:rPr>
          <w:bCs/>
          <w:b/>
        </w:rPr>
        <w:t xml:space="preserve">Australia Sydney</w:t>
      </w:r>
      <w:r>
        <w:t xml:space="preserve">.</w:t>
      </w:r>
    </w:p>
    <w:bookmarkEnd w:id="33"/>
    <w:bookmarkEnd w:id="34"/>
    <w:p>
      <w:pPr>
        <w:pStyle w:val="BodyText"/>
      </w:pPr>
      <w:r>
        <w:rPr>
          <w:iCs/>
          <w:i/>
        </w:rPr>
        <w:t xml:space="preserve">This document serves as an academic resource for film studies and industry analysis.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Film Direction in Contemporary Australia</dc:title>
  <dc:creator/>
  <dc:language>en</dc:language>
  <cp:keywords/>
  <dcterms:created xsi:type="dcterms:W3CDTF">2026-07-29T19:35:22Z</dcterms:created>
  <dcterms:modified xsi:type="dcterms:W3CDTF">2026-07-29T19:35:22Z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