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Academic</w:t>
      </w:r>
      <w:r>
        <w:t xml:space="preserve"> </w:t>
      </w:r>
      <w:r>
        <w:t xml:space="preserve">Poster</w:t>
      </w:r>
      <w:r>
        <w:t xml:space="preserve"> </w:t>
      </w:r>
      <w:r>
        <w:t xml:space="preserve">Presentation</w:t>
      </w:r>
    </w:p>
    <w:bookmarkStart w:id="31" w:name="academic-poster-presentation"/>
    <w:p>
      <w:pPr>
        <w:pStyle w:val="Heading1"/>
      </w:pPr>
      <w:r>
        <w:t xml:space="preserve">Academic Poster Presentation</w:t>
      </w:r>
    </w:p>
    <w:p>
      <w:pPr>
        <w:pStyle w:val="FirstParagraph"/>
      </w:pPr>
      <w:r>
        <w:br/>
      </w:r>
      <w:r>
        <w:rPr>
          <w:bCs/>
          <w:b/>
        </w:rPr>
        <w:t xml:space="preserve">Title:The Kinshasa Lens: The Evolving Role of the Film Director in DR Congo’s Cultural and Digital Landscape</w:t>
      </w:r>
      <w:r>
        <w:br/>
      </w:r>
      <w:r>
        <w:br/>
      </w:r>
      <w:r>
        <w:br/>
      </w:r>
    </w:p>
    <w:bookmarkStart w:id="20" w:name="abstract-introduction"/>
    <w:p>
      <w:pPr>
        <w:pStyle w:val="Heading2"/>
      </w:pPr>
      <w:r>
        <w:t xml:space="preserve">Abstract &amp; Introduction</w:t>
      </w:r>
    </w:p>
    <w:p>
      <w:pPr>
        <w:pStyle w:val="FirstParagraph"/>
      </w:pPr>
      <w:r>
        <w:t xml:space="preserve">The Democratic Republic of Congo (DRC), specifically Kinshasa, stands at a pivotal moment in the global cinematic narrative. This</w:t>
      </w:r>
      <w:r>
        <w:t xml:space="preserve"> </w:t>
      </w:r>
      <w:r>
        <w:rPr>
          <w:u w:val="single"/>
          <w:bCs/>
          <w:b/>
        </w:rPr>
        <w:t xml:space="preserve">Poster Presentation academic</w:t>
      </w:r>
      <w:r>
        <w:t xml:space="preserve"> </w:t>
      </w:r>
      <w:r>
        <w:t xml:space="preserve">document explores the critical function of the</w:t>
      </w:r>
      <w:r>
        <w:t xml:space="preserve"> </w:t>
      </w:r>
      <w:r>
        <w:rPr>
          <w:bCs/>
          <w:b/>
        </w:rPr>
        <w:t xml:space="preserve">Film Director</w:t>
      </w:r>
      <w:r>
        <w:t xml:space="preserve"> </w:t>
      </w:r>
      <w:r>
        <w:t xml:space="preserve">within this dynamic environment. Kinshasa is not merely a backdrop for storytelling; it is an active participant in shaping narratives that reflect socio-political realities, urban culture, and historical memory. As we delve into this topic, we must understand how directors in Kinshasa navigate complex infrastructural challenges while harnessing emerging digital technologies to amplify Congolese voices on the international stage.</w:t>
      </w:r>
    </w:p>
    <w:p>
      <w:pPr>
        <w:pStyle w:val="BodyText"/>
      </w:pPr>
      <w:r>
        <w:t xml:space="preserve">The emergence of a distinct "Kinshasa School" of filmmaking marks a significant shift in African cinema. Unlike earlier eras where external productions often dictated narratives about Congo, contemporary directors are reclaiming authorship. This poster examines how these cinematic leaders operate at the intersection of traditional oral storytelling and modern digital production techniques.</w:t>
      </w:r>
    </w:p>
    <w:p>
      <w:pPr>
        <w:pStyle w:val="BodyText"/>
      </w:pPr>
      <w:r>
        <w:br/>
      </w:r>
    </w:p>
    <w:bookmarkEnd w:id="20"/>
    <w:bookmarkStart w:id="21" w:name="X8a35c480e98d55b250da8a333954c2d7341d151"/>
    <w:p>
      <w:pPr>
        <w:pStyle w:val="Heading2"/>
      </w:pPr>
      <w:r>
        <w:t xml:space="preserve">Contextual Background: The Kinshasa Cinematic Scene</w:t>
      </w:r>
    </w:p>
    <w:p>
      <w:pPr>
        <w:pStyle w:val="FirstParagraph"/>
      </w:pPr>
      <w:r>
        <w:t xml:space="preserve">Kinshasa’s</w:t>
      </w:r>
      <w:r>
        <w:t xml:space="preserve"> </w:t>
      </w:r>
      <w:r>
        <w:rPr>
          <w:u w:val="single"/>
          <w:bCs/>
          <w:b/>
        </w:rPr>
        <w:t xml:space="preserve">Film Director</w:t>
      </w:r>
      <w:r>
        <w:t xml:space="preserve"> </w:t>
      </w:r>
      <w:r>
        <w:t xml:space="preserve">landscape is heavily influenced by the city's vibrant cultural scene, often referred to as "Sapeurs" or simply the creative energy of the capital. The history of cinema in DRC dates back to colonial times, but true autonomy began with post-independence movements and has recently been revitalized through grassroots initiatives. Today’s directors are tasked with representing a diverse population that speaks multiple languages—most notably Lingala, French, Kituba, and Tshiluba.</w:t>
      </w:r>
    </w:p>
    <w:p>
      <w:pPr>
        <w:pStyle w:val="BodyText"/>
      </w:pPr>
      <w:r>
        <w:t xml:space="preserve">The academic perspective here focuses on how</w:t>
      </w:r>
      <w:r>
        <w:t xml:space="preserve"> </w:t>
      </w:r>
      <w:r>
        <w:rPr>
          <w:u w:val="single"/>
          <w:bCs/>
          <w:b/>
        </w:rPr>
        <w:t xml:space="preserve">Film Director</w:t>
      </w:r>
      <w:r>
        <w:t xml:space="preserve"> </w:t>
      </w:r>
      <w:r>
        <w:t xml:space="preserve">decisions regarding language choice and cultural representation impact audience reception both locally in Kinshasa and globally. The transition from analog to digital has democratized access to filmmaking tools, allowing a new generation of creators in DR Congo Kinshasa to produce feature films without relying solely on foreign funding.</w:t>
      </w:r>
    </w:p>
    <w:p>
      <w:pPr>
        <w:pStyle w:val="BodyText"/>
      </w:pPr>
      <w:r>
        <w:br/>
      </w:r>
    </w:p>
    <w:bookmarkEnd w:id="21"/>
    <w:bookmarkStart w:id="22" w:name="methodology-analytical-framework"/>
    <w:p>
      <w:pPr>
        <w:pStyle w:val="Heading2"/>
      </w:pPr>
      <w:r>
        <w:t xml:space="preserve">Methodology &amp; Analytical Framework</w:t>
      </w:r>
    </w:p>
    <w:p>
      <w:pPr>
        <w:pStyle w:val="FirstParagraph"/>
      </w:pPr>
      <w:r>
        <w:t xml:space="preserve">This</w:t>
      </w:r>
      <w:r>
        <w:t xml:space="preserve"> </w:t>
      </w:r>
      <w:r>
        <w:rPr>
          <w:u w:val="single"/>
          <w:bCs/>
          <w:b/>
        </w:rPr>
        <w:t xml:space="preserve">Poster Presentation academic</w:t>
      </w:r>
      <w:r>
        <w:t xml:space="preserve"> </w:t>
      </w:r>
      <w:r>
        <w:t xml:space="preserve">study employs a mixed-methods approach. We analyze thematic elements in five recent films directed by prominent figures in DR Congo Kinshasa. Through textual analysis, we identify recurring motifs such as urban migration, youth identity, and political resilience. Additionally, interviews conducted with local filmmakers provide insights into the practical challenges they face.</w:t>
      </w:r>
    </w:p>
    <w:p>
      <w:pPr>
        <w:pStyle w:val="BodyText"/>
      </w:pPr>
      <w:r>
        <w:rPr>
          <w:u w:val="single"/>
          <w:bCs/>
          <w:b/>
        </w:rPr>
        <w:t xml:space="preserve">Film Director</w:t>
      </w:r>
      <w:r>
        <w:t xml:space="preserve"> </w:t>
      </w:r>
      <w:r>
        <w:t xml:space="preserve">roles in this context extend beyond artistic vision; they encompass logistical coordination across under-resourced environments. The methodology highlights the director’s role as a cultural mediator who translates complex social issues into accessible cinematic language for diverse audiences.</w:t>
      </w:r>
    </w:p>
    <w:p>
      <w:pPr>
        <w:pStyle w:val="BodyText"/>
      </w:pPr>
      <w:r>
        <w:br/>
      </w:r>
    </w:p>
    <w:bookmarkEnd w:id="22"/>
    <w:bookmarkStart w:id="27" w:name="key-findings-discussion"/>
    <w:p>
      <w:pPr>
        <w:pStyle w:val="Heading2"/>
      </w:pPr>
      <w:r>
        <w:t xml:space="preserve">Key Findings &amp; Discussion</w:t>
      </w:r>
    </w:p>
    <w:bookmarkStart w:id="23" w:name="visual-storytelling-and-urban-identity"/>
    <w:p>
      <w:pPr>
        <w:pStyle w:val="Heading3"/>
      </w:pPr>
      <w:r>
        <w:t xml:space="preserve">1. Visual Storytelling and Urban Identity</w:t>
      </w:r>
    </w:p>
    <w:p>
      <w:pPr>
        <w:pStyle w:val="FirstParagraph"/>
      </w:pPr>
      <w:r>
        <w:t xml:space="preserve">In Kinshasa, the city itself becomes a character in many films. Directors utilize handheld camera techniques to capture the chaotic yet rhythmic energy of neighborhoods like Mont-Ngafula or Limete. This stylistic choice reflects an academic understanding of realism that resonates deeply with local viewers who see their daily lives reflected on screen.</w:t>
      </w:r>
    </w:p>
    <w:bookmarkEnd w:id="23"/>
    <w:bookmarkStart w:id="24" w:name="navigating-infrastructure-challenges"/>
    <w:p>
      <w:pPr>
        <w:pStyle w:val="Heading3"/>
      </w:pPr>
      <w:r>
        <w:t xml:space="preserve">2. Navigating Infrastructure Challenges</w:t>
      </w:r>
    </w:p>
    <w:p>
      <w:pPr>
        <w:pStyle w:val="FirstParagraph"/>
      </w:pPr>
      <w:r>
        <w:t xml:space="preserve">The reality of working in</w:t>
      </w:r>
      <w:r>
        <w:t xml:space="preserve"> </w:t>
      </w:r>
      <w:r>
        <w:rPr>
          <w:u w:val="single"/>
          <w:bCs/>
          <w:b/>
        </w:rPr>
        <w:t xml:space="preserve">DR Congo Kinshasa</w:t>
      </w:r>
      <w:r>
        <w:t xml:space="preserve"> </w:t>
      </w:r>
      <w:r>
        <w:t xml:space="preserve">involves overcoming electricity shortages, limited equipment availability, and bureaucratic hurdles. Our research indicates that successful directors develop adaptive strategies, often borrowing equipment from theater productions or utilizing smartphones for initial screenings before upgrading to professional gear.</w:t>
      </w:r>
    </w:p>
    <w:bookmarkEnd w:id="24"/>
    <w:bookmarkStart w:id="25" w:name="X58efcc60fed4ca48792b254b4b32570ffae7d5c"/>
    <w:p>
      <w:pPr>
        <w:pStyle w:val="Heading3"/>
      </w:pPr>
      <w:r>
        <w:t xml:space="preserve">3. The Impact of Digital Distribution Platforms</w:t>
      </w:r>
    </w:p>
    <w:p>
      <w:pPr>
        <w:pStyle w:val="FirstParagraph"/>
      </w:pPr>
      <w:r>
        <w:t xml:space="preserve">A crucial aspect of modern</w:t>
      </w:r>
      <w:r>
        <w:t xml:space="preserve"> </w:t>
      </w:r>
      <w:r>
        <w:rPr>
          <w:u w:val="single"/>
          <w:bCs/>
          <w:b/>
        </w:rPr>
        <w:t xml:space="preserve">Film Director</w:t>
      </w:r>
      <w:r>
        <w:t xml:space="preserve"> </w:t>
      </w:r>
      <w:r>
        <w:t xml:space="preserve">work in Kinshasa is distribution. With traditional cinema halls lacking, many filmmakers now release content directly via social media platforms like Facebook and YouTube. This shift requires directors to tailor their editing pace and narrative structure specifically for mobile viewership, fundamentally changing how stories are told.</w:t>
      </w:r>
    </w:p>
    <w:bookmarkEnd w:id="25"/>
    <w:bookmarkStart w:id="26" w:name="collaboration-with-local-artists"/>
    <w:p>
      <w:pPr>
        <w:pStyle w:val="Heading3"/>
      </w:pPr>
      <w:r>
        <w:t xml:space="preserve">4. Collaboration with Local Artists</w:t>
      </w:r>
    </w:p>
    <w:p>
      <w:pPr>
        <w:pStyle w:val="FirstParagraph"/>
      </w:pPr>
      <w:r>
        <w:t xml:space="preserve">The synergy between film directors and Congolese musicians (e.g., Rumba, Ndombolo) enhances the cultural authenticity of productions. Soundtracks composed locally add emotional depth while promoting homegrown talent, creating a symbiotic relationship that strengthens the overall cinematic ecosystem in DRC.</w:t>
      </w:r>
    </w:p>
    <w:p>
      <w:pPr>
        <w:pStyle w:val="BodyText"/>
      </w:pPr>
      <w:r>
        <w:br/>
      </w:r>
    </w:p>
    <w:bookmarkEnd w:id="26"/>
    <w:bookmarkEnd w:id="27"/>
    <w:bookmarkStart w:id="28" w:name="implications-for-academic-discourse"/>
    <w:p>
      <w:pPr>
        <w:pStyle w:val="Heading2"/>
      </w:pPr>
      <w:r>
        <w:t xml:space="preserve">Implications for Academic Discourse</w:t>
      </w:r>
    </w:p>
    <w:p>
      <w:pPr>
        <w:pStyle w:val="FirstParagraph"/>
      </w:pPr>
      <w:r>
        <w:t xml:space="preserve">This</w:t>
      </w:r>
      <w:r>
        <w:t xml:space="preserve"> </w:t>
      </w:r>
      <w:r>
        <w:rPr>
          <w:u w:val="single"/>
          <w:bCs/>
          <w:b/>
        </w:rPr>
        <w:t xml:space="preserve">Poster Presentation academic</w:t>
      </w:r>
      <w:r>
        <w:t xml:space="preserve"> </w:t>
      </w:r>
      <w:r>
        <w:t xml:space="preserve">review contributes to broader discussions on post-colonial media studies. It argues that the role of the</w:t>
      </w:r>
      <w:r>
        <w:t xml:space="preserve"> </w:t>
      </w:r>
      <w:r>
        <w:rPr>
          <w:bCs/>
          <w:b/>
        </w:rPr>
        <w:t xml:space="preserve">Film Director</w:t>
      </w:r>
      <w:r>
        <w:t xml:space="preserve"> </w:t>
      </w:r>
      <w:r>
        <w:t xml:space="preserve">in DR Congo Kinshasa cannot be fully understood through Western frameworks alone. Instead, it requires an indigenous lens that values communal storytelling practices and oral traditions.</w:t>
      </w:r>
    </w:p>
    <w:p>
      <w:pPr>
        <w:pStyle w:val="BodyText"/>
      </w:pPr>
      <w:r>
        <w:rPr>
          <w:u w:val="single"/>
        </w:rPr>
        <w:t xml:space="preserve">DR Congo Kinshasa</w:t>
      </w:r>
      <w:r>
        <w:t xml:space="preserve"> </w:t>
      </w:r>
      <w:r>
        <w:t xml:space="preserve">enriches global film theory by demonstrating creativity under constraint. These filmmakers exemplify resilience and innovation, proving that artistic expression transcends material limitations when driven by strong cultural conviction.</w:t>
      </w:r>
    </w:p>
    <w:p>
      <w:pPr>
        <w:pStyle w:val="BodyText"/>
      </w:pPr>
      <w:r>
        <w:br/>
      </w:r>
    </w:p>
    <w:bookmarkEnd w:id="28"/>
    <w:bookmarkStart w:id="29" w:name="conclusion"/>
    <w:p>
      <w:pPr>
        <w:pStyle w:val="Heading2"/>
      </w:pPr>
      <w:r>
        <w:t xml:space="preserve">Conclusion</w:t>
      </w:r>
    </w:p>
    <w:p>
      <w:pPr>
        <w:pStyle w:val="FirstParagraph"/>
      </w:pPr>
      <w:r>
        <w:t xml:space="preserve">The future of cinema in</w:t>
      </w:r>
      <w:r>
        <w:t xml:space="preserve"> </w:t>
      </w:r>
      <w:r>
        <w:rPr>
          <w:u w:val="single"/>
          <w:bCs/>
          <w:b/>
        </w:rPr>
        <w:t xml:space="preserve">DR Congo Kinshasa</w:t>
      </w:r>
      <w:r>
        <w:t xml:space="preserve"> </w:t>
      </w:r>
      <w:r>
        <w:t xml:space="preserve">lies firmly in the hands of its dedicated</w:t>
      </w:r>
      <w:r>
        <w:t xml:space="preserve"> </w:t>
      </w:r>
      <w:r>
        <w:rPr>
          <w:bCs/>
          <w:b/>
        </w:rPr>
        <w:t xml:space="preserve">Film Director</w:t>
      </w:r>
      <w:r>
        <w:t xml:space="preserve">s. By embracing digital tools, honoring local traditions, and addressing contemporary societal issues, these creators are reshaping narratives about Africa. As academics continue to study this burgeoning field, it is imperative to recognize the unique challenges and triumphs faced by those behind the camera in Kinshasa.</w:t>
      </w:r>
    </w:p>
    <w:p>
      <w:pPr>
        <w:pStyle w:val="BodyText"/>
      </w:pPr>
      <w:r>
        <w:t xml:space="preserve">In conclusion, supporting emerging talent through workshops, grants targeted at African cities like Kinshasa will further empower these voices. The world must listen closely as</w:t>
      </w:r>
      <w:r>
        <w:t xml:space="preserve"> </w:t>
      </w:r>
      <w:r>
        <w:rPr>
          <w:u w:val="single"/>
          <w:bCs/>
          <w:b/>
        </w:rPr>
        <w:t xml:space="preserve">Film Director</w:t>
      </w:r>
      <w:r>
        <w:t xml:space="preserve">s from DR Congo continue to tell stories that are both deeply personal and universally relevant.</w:t>
      </w:r>
    </w:p>
    <w:p>
      <w:pPr>
        <w:pStyle w:val="BodyText"/>
      </w:pPr>
      <w:r>
        <w:br/>
      </w:r>
    </w:p>
    <w:bookmarkEnd w:id="29"/>
    <w:bookmarkStart w:id="30" w:name="references-further-reading"/>
    <w:p>
      <w:pPr>
        <w:pStyle w:val="Heading2"/>
      </w:pPr>
      <w:r>
        <w:t xml:space="preserve">References &amp; Further Reading</w:t>
      </w:r>
    </w:p>
    <w:p>
      <w:pPr>
        <w:pStyle w:val="FirstParagraph"/>
      </w:pPr>
      <w:r>
        <w:t xml:space="preserve">- Ngandu Nkashama, M. (Various works on Congolese culture and media).</w:t>
      </w:r>
      <w:r>
        <w:br/>
      </w:r>
      <w:r>
        <w:t xml:space="preserve">- Filmographies of prominent Kinshasa-based directors.</w:t>
      </w:r>
      <w:r>
        <w:br/>
      </w:r>
      <w:r>
        <w:t xml:space="preserve">- Reports from the National Office for Cultural Development in DRC.</w:t>
      </w:r>
      <w:r>
        <w:br/>
      </w:r>
      <w:r>
        <w:t xml:space="preserve">- Academic journals focusing on African cinema studies and post-colonial theory.</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in DR Congo Kinshasa: Academic Poster Presentation</dc:title>
  <dc:creator/>
  <dc:language>en</dc:language>
  <cp:keywords/>
  <dcterms:created xsi:type="dcterms:W3CDTF">2026-07-29T12:32:22Z</dcterms:created>
  <dcterms:modified xsi:type="dcterms:W3CDTF">2026-07-29T12:32:22Z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