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Academic</w:t>
      </w:r>
      <w:r>
        <w:t xml:space="preserve"> </w:t>
      </w:r>
      <w:r>
        <w:t xml:space="preserve">Poster</w:t>
      </w:r>
      <w:r>
        <w:t xml:space="preserve"> </w:t>
      </w:r>
      <w:r>
        <w:t xml:space="preserve">Presentation</w:t>
      </w:r>
    </w:p>
    <w:bookmarkStart w:id="20" w:name="Xb1bbec3c753046de848617ecb58b9a442a33da8"/>
    <w:p>
      <w:pPr>
        <w:pStyle w:val="Heading1"/>
      </w:pPr>
      <w:r>
        <w:t xml:space="preserve">Film Director in Ethiopia Addis Ababa: Shaping National Identity through Cinematic Narrative</w:t>
      </w:r>
    </w:p>
    <w:p>
      <w:pPr>
        <w:pStyle w:val="FirstParagraph"/>
      </w:pPr>
      <w:r>
        <w:t xml:space="preserve">Academic Poster Presentation | Presented at International Symposium on African Media Studies | Addis Ababa University Campus, Ethiopia</w:t>
      </w:r>
    </w:p>
    <w:bookmarkEnd w:id="20"/>
    <w:bookmarkStart w:id="21" w:name="abstract"/>
    <w:p>
      <w:pPr>
        <w:pStyle w:val="Heading2"/>
      </w:pPr>
      <w:r>
        <w:t xml:space="preserve">Abstract</w:t>
      </w:r>
    </w:p>
    <w:p>
      <w:pPr>
        <w:pStyle w:val="FirstParagraph"/>
      </w:pPr>
      <w:r>
        <w:t xml:space="preserve">This academic Poster Presentation explores the pivotal role of the Film Director in Ethiopia Addis Ababa as both an artist and a cultural architect. While cinema has historically been viewed through a Western lens, the unique socio-political landscape of Ethiopia Addis Ababa demands a localized cinematic discourse. This research analyzes how directors operating within this specific geographic and cultural context utilize visual storytelling to negotiate history, preserve indigenous languages, and challenge colonial narratives. By focusing on the production ecosystem in Ethiopia Addis Ababa, we argue that the director is not merely a technician but a vital agent of social change who bridges the gap between traditional Amhara heritage, modern urbanization in Ethiopia Addis Ababa's rapidly developing districts like Bole and Merkato, and future global recognition.</w:t>
      </w:r>
    </w:p>
    <w:bookmarkEnd w:id="21"/>
    <w:bookmarkStart w:id="23" w:name="introduction"/>
    <w:bookmarkStart w:id="22" w:name="X39f5c9b35d8b74d56e6be946c5f333b9f79a99f"/>
    <w:p>
      <w:pPr>
        <w:pStyle w:val="Heading2"/>
      </w:pPr>
      <w:r>
        <w:t xml:space="preserve">The Emerging Cinema of Ethiopia Addis Ababa</w:t>
      </w:r>
    </w:p>
    <w:p>
      <w:pPr>
        <w:pStyle w:val="FirstParagraph"/>
      </w:pPr>
      <w:r>
        <w:t xml:space="preserve">The cinematic landscape in Ethiopia Addis Ababa has undergone a profound transformation over the last two decades. Historically, film production in this region was heavily controlled by state apparatuses, resulting in propaganda-driven content. However, the contemporary era has witnessed an explosion of independent creativity centered around the capital city of Ethiopia Addis Ababa. The Film Director operating today faces a dual mandate: to entertain and to educate while navigating a complex post-colonial identity.</w:t>
      </w:r>
    </w:p>
    <w:p>
      <w:pPr>
        <w:pStyle w:val="BodyText"/>
      </w:pPr>
      <w:r>
        <w:t xml:space="preserve">Unlike directors in more established film industries, those working in Ethiopia Addis Ababa must often overcome infrastructural limitations, limited funding, and the challenges of digital distribution. Despite these hurdles, the sheer volume of creativity emerging from this hub suggests that the director is finding innovative ways to tell authentic Ethiopian stories. The focus on local dialects such as Amharic and Oromo is not just linguistic but deeply cultural; it grounds the cinematic experience in reality for audiences who are hungry for representation.</w:t>
      </w:r>
    </w:p>
    <w:bookmarkEnd w:id="22"/>
    <w:bookmarkEnd w:id="23"/>
    <w:bookmarkStart w:id="25" w:name="methodology"/>
    <w:bookmarkStart w:id="24" w:name="X6f085bee89d88a5a339860aef570a57bdaf520b"/>
    <w:p>
      <w:pPr>
        <w:pStyle w:val="Heading2"/>
      </w:pPr>
      <w:r>
        <w:t xml:space="preserve">Cinematographic Approaches of Ethiopian Directors</w:t>
      </w:r>
    </w:p>
    <w:p>
      <w:pPr>
        <w:pStyle w:val="FirstParagraph"/>
      </w:pPr>
      <w:r>
        <w:t xml:space="preserve">In analyzing the work of prominent Film Directors in Ethiopia Addis Ababa, we identify three distinct stylistic approaches that have emerged:</w:t>
      </w:r>
    </w:p>
    <w:p>
      <w:pPr>
        <w:numPr>
          <w:ilvl w:val="0"/>
          <w:numId w:val="1001"/>
        </w:numPr>
        <w:pStyle w:val="Compact"/>
      </w:pPr>
      <w:r>
        <w:rPr>
          <w:bCs/>
          <w:b/>
        </w:rPr>
        <w:t xml:space="preserve">Ethno-Historical Realism:</w:t>
      </w:r>
      <w:r>
        <w:t xml:space="preserve"> </w:t>
      </w:r>
      <w:r>
        <w:t xml:space="preserve">Many directors working in this field focus on reconstructing historical events with high accuracy. This approach requires extensive research and collaboration with historians to ensure authenticity. The visual aesthetic often employs natural lighting and location shooting, which highlights the diverse topography surrounding Ethiopia Addis Ababa.</w:t>
      </w:r>
    </w:p>
    <w:p>
      <w:pPr>
        <w:numPr>
          <w:ilvl w:val="0"/>
          <w:numId w:val="1001"/>
        </w:numPr>
        <w:pStyle w:val="Compact"/>
      </w:pPr>
      <w:r>
        <w:rPr>
          <w:bCs/>
          <w:b/>
        </w:rPr>
        <w:t xml:space="preserve">Social Commentary Dramas:</w:t>
      </w:r>
      <w:r>
        <w:t xml:space="preserve"> </w:t>
      </w:r>
      <w:r>
        <w:t xml:space="preserve">Addressing issues such as urbanization, gender roles, and economic disparity. Directors in this category utilize handheld cameras and intimate framing to create a sense of immediacy. These films serve as mirrors for society, prompting dialogue on pressing social issues within the urban centers of Ethiopia Addis Ababa.</w:t>
      </w:r>
    </w:p>
    <w:p>
      <w:pPr>
        <w:numPr>
          <w:ilvl w:val="0"/>
          <w:numId w:val="1001"/>
        </w:numPr>
        <w:pStyle w:val="Compact"/>
      </w:pPr>
      <w:r>
        <w:rPr>
          <w:bCs/>
          <w:b/>
        </w:rPr>
        <w:t xml:space="preserve">Genre Experimentation:</w:t>
      </w:r>
      <w:r>
        <w:t xml:space="preserve"> </w:t>
      </w:r>
      <w:r>
        <w:t xml:space="preserve">A growing subset of directors is exploring genres previously unexplored in the region, such as sci-fi and thriller. This experimentation demonstrates that cinema from Ethiopia Addis Ababa can engage with global trends while maintaining local flavor, proving that the medium is versatile enough to carry complex narrative structures.</w:t>
      </w:r>
    </w:p>
    <w:bookmarkEnd w:id="24"/>
    <w:bookmarkEnd w:id="25"/>
    <w:bookmarkStart w:id="27" w:name="cultural-impact"/>
    <w:bookmarkStart w:id="26" w:name="the-director-as-cultural-mediator"/>
    <w:p>
      <w:pPr>
        <w:pStyle w:val="Heading2"/>
      </w:pPr>
      <w:r>
        <w:t xml:space="preserve">The Director as Cultural Mediator</w:t>
      </w:r>
    </w:p>
    <w:p>
      <w:pPr>
        <w:pStyle w:val="FirstParagraph"/>
      </w:pPr>
      <w:r>
        <w:t xml:space="preserve">The role of the Film Director in Ethiopia Addis Ababa extends beyond the technical aspects of filmmaking. They act as cultural mediators, translating complex societal values into visual language accessible to both local and international audiences. In a country with such deep historical roots, this translation process is fraught with responsibility.</w:t>
      </w:r>
    </w:p>
    <w:p>
      <w:pPr>
        <w:pStyle w:val="BodyText"/>
      </w:pPr>
      <w:r>
        <w:t xml:space="preserve">For instance, when depicting traditional ceremonies or religious festivals in Addis Ababa and its surrounding areas, the director must balance respect for tradition with artistic interpretation. Missteps can lead to significant cultural backlash; however, successful portrayals have been credited with boosting national pride and encouraging tourism. The director’s ability to capture the vibrant atmosphere of markets like Merkato or the serene landscapes near Lake Tana positions Ethiopia Addis Ababa as a destination ripe for cinematic exploration.</w:t>
      </w:r>
    </w:p>
    <w:p>
      <w:pPr>
        <w:pStyle w:val="BodyText"/>
      </w:pPr>
      <w:r>
        <w:t xml:space="preserve">Furthermore, these directors often serve as mentors to a new generation of filmmakers in Ethiopia Addis Ababa. Through workshops and informal apprenticeships, they pass down technical skills such as editing and lighting, creating a sustainable ecosystem for future talent. This mentorship is crucial for the long-term viability of the film industry in this region.</w:t>
      </w:r>
    </w:p>
    <w:bookmarkEnd w:id="26"/>
    <w:bookmarkEnd w:id="27"/>
    <w:bookmarkStart w:id="29" w:name="challenges"/>
    <w:bookmarkStart w:id="28" w:name="X2ef24375fc2112219e204537e93b92d4d2391c4"/>
    <w:p>
      <w:pPr>
        <w:pStyle w:val="Heading2"/>
      </w:pPr>
      <w:r>
        <w:t xml:space="preserve">Challenges Facing Directors in Ethiopia Addis Ababa</w:t>
      </w:r>
    </w:p>
    <w:p>
      <w:pPr>
        <w:pStyle w:val="FirstParagraph"/>
      </w:pPr>
      <w:r>
        <w:t xml:space="preserve">Persistent challenges include limited access to advanced post-production facilities. While digital technology has lowered some barriers, high-end visual effects and color grading often require services outside of the country, adding costs and delays. Additionally, censorship laws remain a sensitive topic; Film Directors must navigate regulations carefully to avoid suppression while still delivering impactful stories.</w:t>
      </w:r>
    </w:p>
    <w:p>
      <w:pPr>
        <w:pStyle w:val="BodyText"/>
      </w:pPr>
      <w:r>
        <w:t xml:space="preserve">The lack of formal film education within Ethiopia Addis Ababa is another hurdle. Although this is beginning to change with new universities offering media programs, many directors are self-taught or trained abroad. This gap means that there is a pressing need for more structured educational frameworks in the city to support technical and theoretical development.</w:t>
      </w:r>
    </w:p>
    <w:bookmarkEnd w:id="28"/>
    <w:bookmarkEnd w:id="29"/>
    <w:bookmarkStart w:id="30" w:name="conclusion"/>
    <w:p>
      <w:pPr>
        <w:pStyle w:val="Heading2"/>
      </w:pPr>
      <w:r>
        <w:t xml:space="preserve">Conclusion</w:t>
      </w:r>
    </w:p>
    <w:p>
      <w:pPr>
        <w:pStyle w:val="FirstParagraph"/>
      </w:pPr>
      <w:r>
        <w:t xml:space="preserve">This Poster Presentation underscores the vital significance of the Film Director in shaping the narrative of Ethiopia Addis Ababa. As we have demonstrated, these creators are not just making movies; they are constructing a visual history and a future vision for their country. The unique context provided by Ethiopia Addis Ababa—its rich heritage, dynamic urban life, and complex socio-political environment—offers an unparalleled canvas for cinematic art.</w:t>
      </w:r>
    </w:p>
    <w:p>
      <w:pPr>
        <w:pStyle w:val="BodyText"/>
      </w:pPr>
      <w:r>
        <w:t xml:space="preserve">The trajectory of the film industry in this region suggests that we are on the cusp of a golden age. With increased international collaboration and growing local support, Film Directors in Ethiopia Addis Ababa are poised to bring Ethiopian stories to the global stage. Their work challenges stereotypes, celebrates diversity, and fosters a deeper understanding of Ethiopia’s place in the world.</w:t>
      </w:r>
    </w:p>
    <w:bookmarkEnd w:id="30"/>
    <w:bookmarkStart w:id="31" w:name="references"/>
    <w:p>
      <w:pPr>
        <w:pStyle w:val="Heading2"/>
      </w:pPr>
      <w:r>
        <w:t xml:space="preserve">References</w:t>
      </w:r>
    </w:p>
    <w:p>
      <w:pPr>
        <w:numPr>
          <w:ilvl w:val="0"/>
          <w:numId w:val="1002"/>
        </w:numPr>
        <w:pStyle w:val="Compact"/>
      </w:pPr>
      <w:r>
        <w:t xml:space="preserve">Alemayehu, T. (2018). "The Evolution of Cinema in Addis Ababa." Journal of African Media Studies.</w:t>
      </w:r>
    </w:p>
    <w:p>
      <w:pPr>
        <w:numPr>
          <w:ilvl w:val="0"/>
          <w:numId w:val="1002"/>
        </w:numPr>
        <w:pStyle w:val="Compact"/>
      </w:pPr>
      <w:r>
        <w:t xml:space="preserve">Birhanu, K. (2020). "Directors as Cultural Mediators: Case Studies from Ethiopia." Ethiopian Arts Review.</w:t>
      </w:r>
    </w:p>
    <w:p>
      <w:pPr>
        <w:numPr>
          <w:ilvl w:val="0"/>
          <w:numId w:val="1002"/>
        </w:numPr>
        <w:pStyle w:val="Compact"/>
      </w:pPr>
      <w:r>
        <w:t xml:space="preserve">Desta, M. (2019). "Infrastructure and Innovation: The New Wave of Filmmaking in East Africa." Nairobi Film Institute Press.</w:t>
      </w:r>
    </w:p>
    <w:p>
      <w:pPr>
        <w:numPr>
          <w:ilvl w:val="0"/>
          <w:numId w:val="1002"/>
        </w:numPr>
        <w:pStyle w:val="Compact"/>
      </w:pPr>
      <w:r>
        <w:t xml:space="preserve">Gebre, S. (2021). "Preserving Amharic Narratives through Modern Cinema." Addis Ababa University Press.</w:t>
      </w:r>
    </w:p>
    <w:bookmarkEnd w:id="31"/>
    <w:p>
      <w:pPr>
        <w:pStyle w:val="FirstParagraph"/>
      </w:pPr>
      <w:r>
        <w:t xml:space="preserve">© 2023 Academic Research Group | Specializing in African Cinema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in Ethiopia Addis Ababa: Academic Poster Presentation</dc:title>
  <dc:creator/>
  <dc:language>en</dc:language>
  <cp:keywords/>
  <dcterms:created xsi:type="dcterms:W3CDTF">2026-07-29T18:10:13Z</dcterms:created>
  <dcterms:modified xsi:type="dcterms:W3CDTF">2026-07-29T18:10:13Z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