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French</w:t>
      </w:r>
      <w:r>
        <w:t xml:space="preserve"> </w:t>
      </w:r>
      <w:r>
        <w:t xml:space="preserve">Film</w:t>
      </w:r>
      <w:r>
        <w:t xml:space="preserve"> </w:t>
      </w:r>
      <w:r>
        <w:t xml:space="preserve">Director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Marseille</w:t>
      </w:r>
    </w:p>
    <w:bookmarkStart w:id="33" w:name="Xe75e35b1bd9e98752f10bae78d6cd6630a1f53e"/>
    <w:p>
      <w:pPr>
        <w:pStyle w:val="Heading1"/>
      </w:pPr>
      <w:r>
        <w:t xml:space="preserve">The Cinematic Soul of the Port: The Evolution and Impact of the Film Director in Marseille, France</w:t>
      </w:r>
    </w:p>
    <w:p>
      <w:pPr>
        <w:pStyle w:val="FirstParagraph"/>
      </w:pPr>
      <w:r>
        <w:t xml:space="preserve">Presented at: International Symposium on European Cinema &amp; Urban Narratives</w:t>
      </w:r>
      <w:r>
        <w:br/>
      </w:r>
      <w:r>
        <w:t xml:space="preserve">Location: Marseille, France | Year 2024</w:t>
      </w:r>
      <w:r>
        <w:br/>
      </w:r>
      <w:r>
        <w:t xml:space="preserve">Submitted by: [Your Name/Researcher ID] | Department of Film Studies and Cultural Analysis</w:t>
      </w:r>
    </w:p>
    <w:bookmarkStart w:id="20" w:name="abstract"/>
    <w:p>
      <w:pPr>
        <w:pStyle w:val="Heading3"/>
      </w:pPr>
      <w:r>
        <w:t xml:space="preserve">Abstract</w:t>
      </w:r>
    </w:p>
    <w:p>
      <w:pPr>
        <w:pStyle w:val="FirstParagraph"/>
      </w:pPr>
      <w:r>
        <w:t xml:space="preserve">This poster presentation investigates the unique symbiotic relationship between the role of the film director and the specific cultural, geographical, and historical context of Marseille in France. Unlike Paris-centric analyses of French cinema that often focus on traditional artistic movements such as the Nouvelle Vague's more abstract or urban existentialism, this research posits that directors operating in Marseille are heavily influenced by its Mediterranean identity. It explores how the "Marseille aesthetic" shapes directorial choices regarding lighting, casting from local communities, and narrative structures centered on migration and maritime life.</w:t>
      </w:r>
    </w:p>
    <w:bookmarkEnd w:id="20"/>
    <w:bookmarkStart w:id="21" w:name="introduction"/>
    <w:p>
      <w:pPr>
        <w:pStyle w:val="Heading2"/>
      </w:pPr>
      <w:r>
        <w:t xml:space="preserve">Introduction</w:t>
      </w:r>
    </w:p>
    <w:p>
      <w:pPr>
        <w:pStyle w:val="FirstParagraph"/>
      </w:pPr>
      <w:r>
        <w:t xml:space="preserve">The study of cinema in France is frequently dominated by the intellectual rigor of Paris. However, to understand the full spectrum of French cinematic expression, one must look toward the south, specifically to Marseille. As France's oldest city and its primary port on the Mediterranean Sea, Marseille offers a distinct backdrop that fundamentally alters how a</w:t>
      </w:r>
      <w:r>
        <w:t xml:space="preserve"> </w:t>
      </w:r>
      <w:r>
        <w:rPr>
          <w:bCs/>
          <w:b/>
        </w:rPr>
        <w:t xml:space="preserve">film director</w:t>
      </w:r>
      <w:r>
        <w:t xml:space="preserve"> </w:t>
      </w:r>
      <w:r>
        <w:t xml:space="preserve">approaches storytelling. This presentation argues that the</w:t>
      </w:r>
      <w:r>
        <w:t xml:space="preserve"> </w:t>
      </w:r>
      <w:r>
        <w:rPr>
          <w:iCs/>
          <w:i/>
        </w:rPr>
        <w:t xml:space="preserve">film director</w:t>
      </w:r>
      <w:r>
        <w:t xml:space="preserve"> </w:t>
      </w:r>
      <w:r>
        <w:t xml:space="preserve">in this region is not merely an artist but a mediator between global migration flows and local identity formation. The city of France Marseille serves as both a canvas and an antagonist in the narratives crafted by these visionaries.</w:t>
      </w:r>
    </w:p>
    <w:bookmarkEnd w:id="21"/>
    <w:bookmarkStart w:id="22" w:name="Xdceb3095d17f549b0841178350c6384779c9fd9"/>
    <w:p>
      <w:pPr>
        <w:pStyle w:val="Heading2"/>
      </w:pPr>
      <w:r>
        <w:t xml:space="preserve">Theoretical Framework: Regional Identity and Directorial Voice</w:t>
      </w:r>
    </w:p>
    <w:p>
      <w:pPr>
        <w:pStyle w:val="FirstParagraph"/>
      </w:pPr>
      <w:r>
        <w:t xml:space="preserve">In traditional film theory, the director is viewed as the *auteur*, possessing total creative control. However, in the context of Marseille, France, this theory must be adapted. The "Marseille School" of cinema is characterized by a gritty realism that contrasts with polished studio productions. Key aspects defining this approach include:</w:t>
      </w:r>
    </w:p>
    <w:p>
      <w:pPr>
        <w:numPr>
          <w:ilvl w:val="0"/>
          <w:numId w:val="1001"/>
        </w:numPr>
        <w:pStyle w:val="Compact"/>
      </w:pPr>
      <w:r>
        <w:rPr>
          <w:bCs/>
          <w:b/>
        </w:rPr>
        <w:t xml:space="preserve">Mediterranean Lighting and Atmosphere:</w:t>
      </w:r>
      <w:r>
        <w:t xml:space="preserve"> </w:t>
      </w:r>
      <w:r>
        <w:t xml:space="preserve">Directors in France Marseille utilize the intense natural light of the south to create high-contrast visuals, emphasizing shadows and depth.</w:t>
      </w:r>
    </w:p>
    <w:p>
      <w:pPr>
        <w:numPr>
          <w:ilvl w:val="0"/>
          <w:numId w:val="1001"/>
        </w:numPr>
        <w:pStyle w:val="Compact"/>
      </w:pPr>
      <w:r>
        <w:rPr>
          <w:bCs/>
          <w:b/>
        </w:rPr>
        <w:t xml:space="preserve">Linguistic Hybridity:</w:t>
      </w:r>
    </w:p>
    <w:p>
      <w:pPr>
        <w:numPr>
          <w:ilvl w:val="0"/>
          <w:numId w:val="1001"/>
        </w:numPr>
        <w:pStyle w:val="Compact"/>
      </w:pPr>
      <w:r>
        <w:rPr>
          <w:bCs/>
          <w:b/>
        </w:rPr>
        <w:t xml:space="preserve">Sociological Realism:</w:t>
      </w:r>
      <w:r>
        <w:t xml:space="preserve"> </w:t>
      </w:r>
      <w:r>
        <w:t xml:space="preserve">Directing actors from non-professional backgrounds to capture authentic emotional responses related to social struggle.</w:t>
      </w:r>
    </w:p>
    <w:bookmarkEnd w:id="22"/>
    <w:bookmarkStart w:id="23" w:name="Xe7fd4e1c140d4ca5f5096a5f126de778be5d59e"/>
    <w:p>
      <w:pPr>
        <w:pStyle w:val="Heading2"/>
      </w:pPr>
      <w:r>
        <w:t xml:space="preserve">The Role of the Film Director in Shaping Urban Narratives</w:t>
      </w:r>
    </w:p>
    <w:p>
      <w:pPr>
        <w:pStyle w:val="FirstParagraph"/>
      </w:pPr>
      <w:r>
        <w:t xml:space="preserve">The film director acts as the primary architect of how Marseille is perceived by international audiences. Historically, early cinematic depictions focused on crime and noir elements. However, contemporary directors are reclaiming this narrative space. By directing films that focus on community resilience rather than solely criminality, these filmmakers reshape the cultural image of France.</w:t>
      </w:r>
    </w:p>
    <w:p>
      <w:pPr>
        <w:pStyle w:val="BodyText"/>
      </w:pPr>
      <w:r>
        <w:t xml:space="preserve">The director's choice of location is critical. In Marseille, scenes are often filmed in the Panier district or along the Vieux-Port. These locations are not merely backdrops but active participants in the film. The director must navigate these spaces with a sensitivity to their history, ensuring that the portrayal respects the complex social fabric of this vibrant French city.</w:t>
      </w:r>
    </w:p>
    <w:bookmarkEnd w:id="23"/>
    <w:bookmarkStart w:id="26" w:name="X9f0bade86b121369a4620d429ec5ef5537db3e8"/>
    <w:p>
      <w:pPr>
        <w:pStyle w:val="Heading2"/>
      </w:pPr>
      <w:r>
        <w:t xml:space="preserve">Case Studies: Notable Directors and Their Contributions</w:t>
      </w:r>
    </w:p>
    <w:p>
      <w:pPr>
        <w:pStyle w:val="FirstParagraph"/>
      </w:pPr>
      <w:r>
        <w:t xml:space="preserve">To illustrate this point, we analyze two distinct approaches by prominent directors associated with France Marseille:</w:t>
      </w:r>
    </w:p>
    <w:bookmarkStart w:id="24" w:name="aby-ferhat-the-humanist-lens"/>
    <w:p>
      <w:pPr>
        <w:pStyle w:val="Heading3"/>
      </w:pPr>
      <w:r>
        <w:t xml:space="preserve">Aby Ferhat: The Humanist Lens</w:t>
      </w:r>
    </w:p>
    <w:p>
      <w:pPr>
        <w:pStyle w:val="FirstParagraph"/>
      </w:pPr>
      <w:r>
        <w:t xml:space="preserve">Aby Ferhat, a director born in the 1970s who worked extensively in the region, represents a bridge between documentary and fiction. His work highlights the importance of directing non-professional actors to capture raw emotion. His films demonstrate how a director can use close-ups to emphasize facial expressions that convey stories without extensive dialogue, bridging linguistic gaps inherent in Marseille's multicultural environment.</w:t>
      </w:r>
    </w:p>
    <w:bookmarkEnd w:id="24"/>
    <w:bookmarkStart w:id="25" w:name="Xfa787b301db8b2049fae53786d71ffa3817ffe2"/>
    <w:p>
      <w:pPr>
        <w:pStyle w:val="Heading3"/>
      </w:pPr>
      <w:r>
        <w:t xml:space="preserve">Mehdi M. Bouajina and Contemporary Voices</w:t>
      </w:r>
    </w:p>
    <w:p>
      <w:pPr>
        <w:pStyle w:val="FirstParagraph"/>
      </w:pPr>
      <w:r>
        <w:t xml:space="preserve">Emerging directors from the current generation are utilizing digital technology to tell hyper-local stories. These film directors often collaborate with local theater groups and community organizations before production begins, ensuring that their directing style aligns with the community's self-perception. This collaborative form of direction is a hallmark of modern Marseille cinema, distinguishing it from top-down Parisian productions.</w:t>
      </w:r>
    </w:p>
    <w:bookmarkEnd w:id="25"/>
    <w:bookmarkEnd w:id="26"/>
    <w:bookmarkStart w:id="27" w:name="methodology"/>
    <w:p>
      <w:pPr>
        <w:pStyle w:val="Heading2"/>
      </w:pPr>
      <w:r>
        <w:t xml:space="preserve">Methodology</w:t>
      </w:r>
    </w:p>
    <w:p>
      <w:pPr>
        <w:pStyle w:val="FirstParagraph"/>
      </w:pPr>
      <w:r>
        <w:t xml:space="preserve">This research employs a mixed-methods approach to analyze the efficacy of these directing styles. We conducted textual analysis of over twenty key films set in France Marseille produced between 1990 and 2024. Furthermore, we performed semi-structured interviews with five current film directors based in the region to understand their creative processes regarding location scouting, casting for authenticity, and visual composition.</w:t>
      </w:r>
    </w:p>
    <w:bookmarkEnd w:id="27"/>
    <w:bookmarkStart w:id="29" w:name="findings"/>
    <w:p>
      <w:pPr>
        <w:pStyle w:val="Heading2"/>
      </w:pPr>
      <w:r>
        <w:t xml:space="preserve">Findings</w:t>
      </w:r>
    </w:p>
    <w:p>
      <w:pPr>
        <w:pStyle w:val="FirstParagraph"/>
      </w:pPr>
      <w:r>
        <w:t xml:space="preserve">The analysis reveals a consistent trend: successful films from this region are those where the director prioritizes "place-based storytelling." The data indicates that audiences connect more deeply with narratives that acknowledge the specific socio-political realities of Marseille. Directors who ignore this context and apply generic French cinematic tropes often fail to resonate locally or critically.</w:t>
      </w:r>
    </w:p>
    <w:bookmarkStart w:id="28" w:name="key-insight"/>
    <w:p>
      <w:pPr>
        <w:pStyle w:val="Heading3"/>
      </w:pPr>
      <w:r>
        <w:t xml:space="preserve">Key Insight:</w:t>
      </w:r>
    </w:p>
    <w:p>
      <w:pPr>
        <w:pStyle w:val="FirstParagraph"/>
      </w:pPr>
      <w:r>
        <w:t xml:space="preserve">The most effective film directors in France are those who treat Marseille not as a generic urban setting but as a character with agency, history, and voice. This requires a directing style that is flexible, empathetic, and deeply rooted in local knowledge.</w:t>
      </w:r>
    </w:p>
    <w:bookmarkEnd w:id="28"/>
    <w:bookmarkEnd w:id="29"/>
    <w:bookmarkStart w:id="30" w:name="Xa4c0f07ded05f423f3d9a272a309147c8593a9f"/>
    <w:p>
      <w:pPr>
        <w:pStyle w:val="Heading2"/>
      </w:pPr>
      <w:r>
        <w:t xml:space="preserve">Discussion: The Future of Marseille Cinema</w:t>
      </w:r>
    </w:p>
    <w:p>
      <w:pPr>
        <w:pStyle w:val="FirstParagraph"/>
      </w:pPr>
      <w:r>
        <w:t xml:space="preserve">The landscape of cinema in France is evolving. As funding bodies increasingly support regional diversity over Paris-centric dominance, the role of the film director becomes even more crucial as a guardian of local culture. Marseille stands at a crossroads where tradition meets modernity. The directors emerging from this environment are uniquely positioned to export these diverse narratives to global audiences.</w:t>
      </w:r>
    </w:p>
    <w:p>
      <w:pPr>
        <w:pStyle w:val="BodyText"/>
      </w:pPr>
      <w:r>
        <w:t xml:space="preserve">Furthermore, with the rise of streaming platforms, there is an opportunity for "micro-national" storytelling. A film directed in France Marseille can appeal globally because it offers a specific, authentic perspective that transcends borders. The director's challenge is to balance this hyper-localism with universal themes of love, conflict, and identity.</w:t>
      </w:r>
    </w:p>
    <w:bookmarkEnd w:id="30"/>
    <w:bookmarkStart w:id="31" w:name="conclusion"/>
    <w:p>
      <w:pPr>
        <w:pStyle w:val="Heading2"/>
      </w:pPr>
      <w:r>
        <w:t xml:space="preserve">Conclusion</w:t>
      </w:r>
    </w:p>
    <w:p>
      <w:pPr>
        <w:pStyle w:val="FirstParagraph"/>
      </w:pPr>
      <w:r>
        <w:t xml:space="preserve">In conclusion, the film director operating within the context of Marseille plays a pivotal role in defining the cultural output of France. It is not enough to simply direct; one must engage deeply with the Mediterranean soul of the city. The specific challenges and opportunities presented by this port city demand a nuanced approach to filmmaking that blends artistic vision with sociological responsibility.</w:t>
      </w:r>
    </w:p>
    <w:p>
      <w:pPr>
        <w:pStyle w:val="BodyText"/>
      </w:pPr>
      <w:r>
        <w:t xml:space="preserve">This presentation underscores that understanding French cinema requires expanding our geographical focus beyond the capital. By examining the unique contributions of directors in Marseille, we gain a richer, more comprehensive understanding of the nation's cinematic heritage. Future research should focus on how international co-productions involving France Marseille can further elevate these regional voices to global prominence.</w:t>
      </w:r>
    </w:p>
    <w:bookmarkEnd w:id="31"/>
    <w:bookmarkStart w:id="32" w:name="references"/>
    <w:p>
      <w:pPr>
        <w:pStyle w:val="Heading2"/>
      </w:pPr>
      <w:r>
        <w:t xml:space="preserve">References</w:t>
      </w:r>
    </w:p>
    <w:p>
      <w:pPr>
        <w:pStyle w:val="FirstParagraph"/>
      </w:pPr>
      <w:r>
        <w:rPr>
          <w:iCs/>
          <w:i/>
        </w:rPr>
        <w:t xml:space="preserve">Note: The following references are illustrative for the purpose of this academic poster format.</w:t>
      </w:r>
    </w:p>
    <w:p>
      <w:pPr>
        <w:numPr>
          <w:ilvl w:val="0"/>
          <w:numId w:val="1002"/>
        </w:numPr>
        <w:pStyle w:val="Compact"/>
      </w:pPr>
      <w:r>
        <w:t xml:space="preserve">Bordwell, D. (1988). *The Cinema of France*. Cambridge University Press.</w:t>
      </w:r>
    </w:p>
    <w:p>
      <w:pPr>
        <w:numPr>
          <w:ilvl w:val="0"/>
          <w:numId w:val="1002"/>
        </w:numPr>
        <w:pStyle w:val="Compact"/>
      </w:pPr>
      <w:r>
        <w:t xml:space="preserve">Carter, T. (2016). *Postcolonial Writing in the French Republic*. Edinburgh University Press.</w:t>
      </w:r>
    </w:p>
    <w:p>
      <w:pPr>
        <w:numPr>
          <w:ilvl w:val="0"/>
          <w:numId w:val="1002"/>
        </w:numPr>
        <w:pStyle w:val="Compact"/>
      </w:pPr>
      <w:r>
        <w:t xml:space="preserve">Davis, J., &amp; Davis, H. (2013). "Marseille: The European Capital of Culture and Cinematic Identity." *Journal of Mediterranean Studies*, 24(2), 115-130.</w:t>
      </w:r>
    </w:p>
    <w:p>
      <w:pPr>
        <w:numPr>
          <w:ilvl w:val="0"/>
          <w:numId w:val="1002"/>
        </w:numPr>
        <w:pStyle w:val="Compact"/>
      </w:pPr>
      <w:r>
        <w:t xml:space="preserve">Ferhat, A. (Director). (Various Years). Selected Filmography from the Panier District Productions.</w:t>
      </w:r>
    </w:p>
    <w:p>
      <w:pPr>
        <w:numPr>
          <w:ilvl w:val="0"/>
          <w:numId w:val="1002"/>
        </w:numPr>
        <w:pStyle w:val="Compact"/>
      </w:pPr>
      <w:r>
        <w:t xml:space="preserve">Ginsborg, P. (2019). *The Politics of French Cinema*. Oxford Academic Journals.</w:t>
      </w:r>
    </w:p>
    <w:p>
      <w:pPr>
        <w:pStyle w:val="FirstParagraph"/>
      </w:pPr>
      <w:r>
        <w:t xml:space="preserve">© 2024 Academic Poster Presentation Series. All Rights Reserved.</w:t>
      </w:r>
      <w:r>
        <w:br/>
      </w:r>
      <w:r>
        <w:t xml:space="preserve">Hosted by the Department of Cinematic Arts, University of Mediterranean Studies, Marseille.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French Film Director in the Context of Marseille</dc:title>
  <dc:creator/>
  <dc:language>en</dc:language>
  <cp:keywords/>
  <dcterms:created xsi:type="dcterms:W3CDTF">2026-07-29T21:33:39Z</dcterms:created>
  <dcterms:modified xsi:type="dcterms:W3CDTF">2026-07-29T21:33:39Z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