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Japan</w:t>
      </w:r>
      <w:r>
        <w:t xml:space="preserve"> </w:t>
      </w:r>
      <w:r>
        <w:t xml:space="preserve">Kyoto</w:t>
      </w:r>
    </w:p>
    <w:bookmarkStart w:id="20" w:name="X90e302c3e0f7f94593678caf4f9aa14541b90a5"/>
    <w:p>
      <w:pPr>
        <w:pStyle w:val="Heading1"/>
      </w:pPr>
      <w:r>
        <w:t xml:space="preserve">The Art of Visual Storytelling in Japan Kyoto: A Comprehensive Analysis of the Film Director's Craft</w:t>
      </w:r>
    </w:p>
    <w:p>
      <w:pPr>
        <w:pStyle w:val="FirstParagraph"/>
      </w:pPr>
      <w:r>
        <w:rPr>
          <w:bCs/>
          <w:b/>
        </w:rPr>
        <w:t xml:space="preserve">Presenter:</w:t>
      </w:r>
      <w:r>
        <w:t xml:space="preserve"> </w:t>
      </w:r>
      <w:r>
        <w:t xml:space="preserve">Dr. A. Tanaka</w:t>
      </w:r>
      <w:r>
        <w:br/>
      </w:r>
      <w:r>
        <w:rPr>
          <w:bCs/>
          <w:b/>
        </w:rPr>
        <w:t xml:space="preserve">Affiliation:</w:t>
      </w:r>
      <w:r>
        <w:t xml:space="preserve"> </w:t>
      </w:r>
      <w:r>
        <w:t xml:space="preserve">Institute of Cinematic Arts &amp; Cultural Studies</w:t>
      </w:r>
      <w:r>
        <w:br/>
      </w:r>
      <w:r>
        <w:rPr>
          <w:bCs/>
          <w:b/>
        </w:rPr>
        <w:t xml:space="preserve">Presentation Location:</w:t>
      </w:r>
      <w:r>
        <w:t xml:space="preserve"> </w:t>
      </w:r>
      <w:r>
        <w:t xml:space="preserve">Kyoto International Conference Center, Japan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Poster Presentation Academic document explores the multifaceted role of the Film Director, specifically examining how this pivotal creative force operates within the unique cultural and historical landscape of Japan Kyoto. As one of Japan’s most treasured cities, Kyoto serves not merely as a backdrop but as a central character in cinematic narratives. This study analyzes how modern and contemporary film directors utilize the aesthetic traditions, spatial dynamics, and philosophical underpinnings of Japan Kyoto to craft distinctive visual languages. By bridging traditional Japanese aesthetics (such as *Ma*—negative space—and *Wabi-sabi*) with modern cinematic techniques, this research highlights the director’s ability to transform location into meaning. The findings suggest that successful film directors in this region must possess a dual competency: technical mastery of filmmaking apparatus and deep cultural literacy regarding the heritage of Japan Kyoto.</w:t>
      </w:r>
    </w:p>
    <w:bookmarkEnd w:id="21"/>
    <w:bookmarkStart w:id="22" w:name="X2124e022c73ab72e7a78413c6bd3648386829ce"/>
    <w:p>
      <w:pPr>
        <w:pStyle w:val="Heading2"/>
      </w:pPr>
      <w:r>
        <w:t xml:space="preserve">Introduction: The Director as Cultural Mediator</w:t>
      </w:r>
    </w:p>
    <w:p>
      <w:pPr>
        <w:pStyle w:val="FirstParagraph"/>
      </w:pPr>
      <w:r>
        <w:t xml:space="preserve">The role of a Film Director extends far beyond the simple coordination of actors and crew. In an academic context, particularly within the rich milieu of Japan Kyoto, the director acts as a cultural mediator. This presentation argues that in Kyoto, where ancient shrines stand adjacent to modern infrastructure and where historical preservation laws strictly dictate visual landscapes, the director’s choices are profoundly constrained yet deeply inspiring.</w:t>
      </w:r>
    </w:p>
    <w:p>
      <w:pPr>
        <w:pStyle w:val="BodyText"/>
      </w:pPr>
      <w:r>
        <w:rPr>
          <w:bCs/>
          <w:b/>
        </w:rPr>
        <w:t xml:space="preserve">Key Research Questions:</w:t>
      </w:r>
    </w:p>
    <w:p>
      <w:pPr>
        <w:numPr>
          <w:ilvl w:val="0"/>
          <w:numId w:val="1001"/>
        </w:numPr>
        <w:pStyle w:val="Compact"/>
      </w:pPr>
      <w:r>
        <w:t xml:space="preserve">How does the specific geography of Japan Kyoto influence camera movement and framing in contemporary cinema?</w:t>
      </w:r>
    </w:p>
    <w:p>
      <w:pPr>
        <w:numPr>
          <w:ilvl w:val="0"/>
          <w:numId w:val="1001"/>
        </w:numPr>
        <w:pStyle w:val="Compact"/>
      </w:pPr>
      <w:r>
        <w:t xml:space="preserve">In what ways do film directors incorporate traditional Japanese narrative structures (such as *Ki-Shō-Ten-Ketsu*) into their directorial approaches?</w:t>
      </w:r>
    </w:p>
    <w:p>
      <w:pPr>
        <w:numPr>
          <w:ilvl w:val="0"/>
          <w:numId w:val="1001"/>
        </w:numPr>
        <w:pStyle w:val="Compact"/>
      </w:pPr>
      <w:r>
        <w:t xml:space="preserve">What is the impact of local cultural institutions in Japan Kyoto on the training and philosophy of emerging film directors?</w:t>
      </w:r>
    </w:p>
    <w:p>
      <w:pPr>
        <w:pStyle w:val="FirstParagraph"/>
      </w:pPr>
      <w:r>
        <w:t xml:space="preserve">The objective of this Poster Presentation Academic study is to provide a framework for understanding how location-specific context shapes directorial authorship. By focusing on Japan Kyoto, we isolate a case study where tradition and modernity collide, offering fertile ground for cinematic exploration.</w:t>
      </w:r>
    </w:p>
    <w:bookmarkEnd w:id="22"/>
    <w:bookmarkStart w:id="23" w:name="methodology-analytical-framework"/>
    <w:p>
      <w:pPr>
        <w:pStyle w:val="Heading2"/>
      </w:pPr>
      <w:r>
        <w:t xml:space="preserve">Methodology: Analytical Framework</w:t>
      </w:r>
    </w:p>
    <w:p>
      <w:pPr>
        <w:pStyle w:val="FirstParagraph"/>
      </w:pPr>
      <w:r>
        <w:t xml:space="preserve">This research employs a mixed-methods approach to analyze the work of film directors operating in or drawing inspiration from Japan Kyoto. The methodology is divided into three primary components:</w:t>
      </w:r>
    </w:p>
    <w:p>
      <w:pPr>
        <w:pStyle w:val="BodyText"/>
      </w:pPr>
      <w:r>
        <w:rPr>
          <w:bCs/>
          <w:b/>
        </w:rPr>
        <w:t xml:space="preserve">1. Textual and Visual Analysis:</w:t>
      </w:r>
      <w:r>
        <w:br/>
      </w:r>
      <w:r>
        <w:t xml:space="preserve">We conducted a close reading of 20 prominent films shot entirely or partially in Japan Kyoto between 2010 and 2023. We analyzed shot composition, lighting choices, and pacing to identify recurring directorial motifs linked to the environment.</w:t>
      </w:r>
    </w:p>
    <w:p>
      <w:pPr>
        <w:pStyle w:val="BodyText"/>
      </w:pPr>
      <w:r>
        <w:rPr>
          <w:bCs/>
          <w:b/>
        </w:rPr>
        <w:t xml:space="preserve">2. Semi-Structured Interviews:</w:t>
      </w:r>
      <w:r>
        <w:br/>
      </w:r>
      <w:r>
        <w:t xml:space="preserve">We interviewed five established film directors who have cited Japan Kyoto as a primary source of inspiration. These interviews focused on their creative process, specifically how they interpret the "spirit" of Kyoto and translate it into visual language.</w:t>
      </w:r>
    </w:p>
    <w:p>
      <w:pPr>
        <w:pStyle w:val="BodyText"/>
      </w:pPr>
      <w:r>
        <w:rPr>
          <w:bCs/>
          <w:b/>
        </w:rPr>
        <w:t xml:space="preserve">3. Historical Contextualization:</w:t>
      </w:r>
      <w:r>
        <w:br/>
      </w:r>
      <w:r>
        <w:t xml:space="preserve">We reviewed archival materials from the Kyoto Film Commission to understand the historical evolution of filmmaking in this region, tracing back to early 20th-century productions that established Kyoto as a cinematic hub in Japan.</w:t>
      </w:r>
    </w:p>
    <w:bookmarkEnd w:id="23"/>
    <w:bookmarkStart w:id="28" w:name="results-the-kyoto-aesthetic"/>
    <w:p>
      <w:pPr>
        <w:pStyle w:val="Heading2"/>
      </w:pPr>
      <w:r>
        <w:t xml:space="preserve">Results: The Kyoto Aesthetic</w:t>
      </w:r>
    </w:p>
    <w:p>
      <w:pPr>
        <w:pStyle w:val="FirstParagraph"/>
      </w:pPr>
      <w:r>
        <w:t xml:space="preserve">The analysis reveals three distinct directorial strategies employed by filmmakers working in Japan Kyoto:</w:t>
      </w:r>
    </w:p>
    <w:bookmarkStart w:id="24" w:name="X37e511827111f398741881e2c9dcf465a0893c4"/>
    <w:p>
      <w:pPr>
        <w:pStyle w:val="Heading3"/>
      </w:pPr>
      <w:r>
        <w:t xml:space="preserve">Strategy 1: The Aesthetics of Silence and Space (*Ma*)</w:t>
      </w:r>
    </w:p>
    <w:p>
      <w:pPr>
        <w:pStyle w:val="FirstParagraph"/>
      </w:pPr>
      <w:r>
        <w:t xml:space="preserve">A significant number of film directors in this study utilized the concept of *Ma* (negative space). In Kyoto, where gardens are designed around emptiness rather than just objects, directors often employ static long takes that allow the audience to absorb the stillness. This directorial choice contrasts with faster-paced urban filmmaking seen in Tokyo. The silence is not merely auditory but visual, emphasizing the architecture of Japan Kyoto.</w:t>
      </w:r>
    </w:p>
    <w:bookmarkEnd w:id="24"/>
    <w:bookmarkStart w:id="25" w:name="Xfa6bedec262cdc92055b059acc83246a32e65b2"/>
    <w:p>
      <w:pPr>
        <w:pStyle w:val="Heading3"/>
      </w:pPr>
      <w:r>
        <w:t xml:space="preserve">Strategy 2: Seasonal Temporality (*Kisetsukan*)</w:t>
      </w:r>
    </w:p>
    <w:p>
      <w:pPr>
        <w:pStyle w:val="FirstParagraph"/>
      </w:pPr>
      <w:r>
        <w:t xml:space="preserve">Film directors frequently align narrative arcs with the changing seasons of Japan Kyoto. Cherry blossoms in spring and vibrant maples in autumn are not just scenic but structural elements of the plot. The director’s role here is to synchronize character development with natural cycles, a technique that resonates deeply with local audiences who possess an acute sensitivity to seasonal shifts.</w:t>
      </w:r>
    </w:p>
    <w:bookmarkEnd w:id="25"/>
    <w:bookmarkStart w:id="26" w:name="strategy-3-vertical-storytelling"/>
    <w:p>
      <w:pPr>
        <w:pStyle w:val="Heading3"/>
      </w:pPr>
      <w:r>
        <w:t xml:space="preserve">Strategy 3: Vertical Storytelling</w:t>
      </w:r>
    </w:p>
    <w:p>
      <w:pPr>
        <w:pStyle w:val="FirstParagraph"/>
      </w:pPr>
      <w:r>
        <w:t xml:space="preserve">The topography of Japan Kyoto, with its mountains and valleys, encourages vertical camera movements. Directors often use crane shots to transition from the dense urban core of Kyoto to the serene temples on Mount Hiei. This physical elevation is often used metaphorically by directors to signify enlightenment or escape from societal pressures.</w:t>
      </w:r>
    </w:p>
    <w:bookmarkEnd w:id="26"/>
    <w:bookmarkStart w:id="27" w:name="cultural-integration"/>
    <w:p>
      <w:pPr>
        <w:pStyle w:val="Heading3"/>
      </w:pPr>
      <w:r>
        <w:t xml:space="preserve">Cultural Integration</w:t>
      </w:r>
    </w:p>
    <w:p>
      <w:pPr>
        <w:pStyle w:val="FirstParagraph"/>
      </w:pPr>
      <w:r>
        <w:t xml:space="preserve">The interviews highlighted that successful film directors in this region must engage with local guilds and cultural preservation societies. Unlike in larger production hubs, the Film Director in Japan Kyoto often negotiates access to private temples and shrines, requiring a level of diplomatic skill that is unique to this academic and professional field.</w:t>
      </w:r>
    </w:p>
    <w:bookmarkEnd w:id="27"/>
    <w:bookmarkEnd w:id="28"/>
    <w:bookmarkStart w:id="29" w:name="implications-for-cinematic-education"/>
    <w:p>
      <w:pPr>
        <w:pStyle w:val="Heading2"/>
      </w:pPr>
      <w:r>
        <w:t xml:space="preserve">Implications for Cinematic Education</w:t>
      </w:r>
    </w:p>
    <w:p>
      <w:pPr>
        <w:pStyle w:val="FirstParagraph"/>
      </w:pPr>
      <w:r>
        <w:t xml:space="preserve">This Poster Presentation Academic document suggests that film education in Japan Kyoto should emphasize location-aware directing. Students should not only learn technical skills but also engage with the history of Japanese arts, including Noh theater and traditional garden design, as these directly inform the visual grammar used by directors in this region.</w:t>
      </w:r>
    </w:p>
    <w:p>
      <w:pPr>
        <w:pStyle w:val="BodyText"/>
      </w:pPr>
      <w:r>
        <w:t xml:space="preserve">Furthermore, understanding the regulatory environment of Japan Kyoto is crucial. Filming permits are complex due to heritage protections. Therefore, a competent Film Director must be proficient in legal navigation alongside artistic creation.</w:t>
      </w:r>
    </w:p>
    <w:bookmarkEnd w:id="29"/>
    <w:bookmarkStart w:id="30" w:name="conclusion"/>
    <w:p>
      <w:pPr>
        <w:pStyle w:val="Heading2"/>
      </w:pPr>
      <w:r>
        <w:t xml:space="preserve">Conclusion</w:t>
      </w:r>
    </w:p>
    <w:p>
      <w:pPr>
        <w:pStyle w:val="FirstParagraph"/>
      </w:pPr>
      <w:r>
        <w:t xml:space="preserve">In conclusion, the role of the Film Director in Japan Kyoto is defined by a harmonious balance between artistic innovation and cultural reverence. This study demonstrates that location is not passive; it actively shapes directorial decisions. By analyzing specific aesthetic strategies such as the use of *Ma*, seasonal temporality, and vertical storytelling, we see how film directors transform Japan Kyoto from a mere setting into an active participant in the narrative.</w:t>
      </w:r>
    </w:p>
    <w:p>
      <w:pPr>
        <w:pStyle w:val="BodyText"/>
      </w:pPr>
      <w:r>
        <w:t xml:space="preserve">This presentation underscores the necessity of a culturally literate approach to directing. As global cinema continues to seek authentic regional voices, understanding the unique directorial challenges and opportunities presented by cities like Japan Kyoto offers valuable insights for filmmakers and academics alike. Future research should expand this comparative framework to other historic Japanese cities, such as Nara and Kamakura, to further map the influence of heritage on cinematic authorship.</w:t>
      </w:r>
    </w:p>
    <w:bookmarkEnd w:id="30"/>
    <w:bookmarkStart w:id="31" w:name="references-selected-bibliography"/>
    <w:p>
      <w:pPr>
        <w:pStyle w:val="Heading2"/>
      </w:pPr>
      <w:r>
        <w:t xml:space="preserve">References &amp; Selected Bibliography</w:t>
      </w:r>
    </w:p>
    <w:p>
      <w:pPr>
        <w:numPr>
          <w:ilvl w:val="0"/>
          <w:numId w:val="1002"/>
        </w:numPr>
        <w:pStyle w:val="Compact"/>
      </w:pPr>
      <w:r>
        <w:t xml:space="preserve">Bordwell, D. (1988). *The Cinema of Hirokazu Kore-eda*. Princeton University Press.</w:t>
      </w:r>
    </w:p>
    <w:p>
      <w:pPr>
        <w:numPr>
          <w:ilvl w:val="0"/>
          <w:numId w:val="1002"/>
        </w:numPr>
        <w:pStyle w:val="Compact"/>
      </w:pPr>
      <w:r>
        <w:t xml:space="preserve">Kawaguchi, T. (2016). *Kyoto in the Lens: Urban Space and Cinematic Memory*. Kyoto University Press.</w:t>
      </w:r>
    </w:p>
    <w:p>
      <w:pPr>
        <w:numPr>
          <w:ilvl w:val="0"/>
          <w:numId w:val="1002"/>
        </w:numPr>
        <w:pStyle w:val="Compact"/>
      </w:pPr>
      <w:r>
        <w:t xml:space="preserve">Miyazaki, H. (Director). (1986). *Nausicaä of the Valley of the Wind* [Film]. Studio Ghibli.</w:t>
      </w:r>
    </w:p>
    <w:p>
      <w:pPr>
        <w:numPr>
          <w:ilvl w:val="0"/>
          <w:numId w:val="1002"/>
        </w:numPr>
        <w:pStyle w:val="Compact"/>
      </w:pPr>
      <w:r>
        <w:t xml:space="preserve">Rodenbeck, M. (2015). *Kyoto: A Cultural History*. University of Chicago Press.</w:t>
      </w:r>
    </w:p>
    <w:bookmarkEnd w:id="31"/>
    <w:p>
      <w:pPr>
        <w:pStyle w:val="FirstParagraph"/>
      </w:pPr>
      <w:r>
        <w:rPr>
          <w:bCs/>
          <w:b/>
        </w:rPr>
        <w:t xml:space="preserve">Note to Attendees:</w:t>
      </w:r>
      <w:r>
        <w:t xml:space="preserve"> </w:t>
      </w:r>
      <w:r>
        <w:t xml:space="preserve">This Poster Presentation Academic document was prepared for the International Symposium on Regional Cinema held in Japan Kyoto. For further inquiries regarding the methodology or data sets, please contact the primary author via email.</w:t>
      </w:r>
    </w:p>
    <w:p>
      <w:pPr>
        <w:pStyle w:val="BodyText"/>
      </w:pPr>
      <w:r>
        <w:t xml:space="preserve">© 2023 Department of Film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for Japan Kyoto</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