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Kuwait</w:t>
      </w:r>
      <w:r>
        <w:t xml:space="preserve"> </w:t>
      </w:r>
      <w:r>
        <w:t xml:space="preserve">City</w:t>
      </w:r>
    </w:p>
    <w:bookmarkStart w:id="37" w:name="X1f9959582b53131f56dd1c78e7d7f4c562a862f"/>
    <w:p>
      <w:pPr>
        <w:pStyle w:val="Heading1"/>
      </w:pPr>
      <w:r>
        <w:t xml:space="preserve">The Art and Influence of the Film Director</w:t>
      </w:r>
    </w:p>
    <w:p>
      <w:pPr>
        <w:pStyle w:val="FirstParagraph"/>
      </w:pPr>
      <w:r>
        <w:t xml:space="preserve">Exploring Narrative Construction, Visual Aesthetics, and Leadership in Modern Cinema</w:t>
      </w:r>
      <w:r>
        <w:br/>
      </w:r>
      <w:r>
        <w:t xml:space="preserve">Academic Poster Presentation for Kuwait City Context</w:t>
      </w:r>
    </w:p>
    <w:bookmarkStart w:id="36" w:name="introduction"/>
    <w:bookmarkStart w:id="20" w:name="X7a9609df46045781fd25e8838bfd708bd3c5f75"/>
    <w:p>
      <w:pPr>
        <w:pStyle w:val="Heading2"/>
      </w:pPr>
      <w:r>
        <w:t xml:space="preserve">Introduction to the Role of the Film Director</w:t>
      </w:r>
    </w:p>
    <w:p>
      <w:pPr>
        <w:pStyle w:val="FirstParagraph"/>
      </w:pPr>
      <w:r>
        <w:t xml:space="preserve">&lt; p&gt;The role of a film director is multifaceted, requiring artistic vision , technical expertise , and exceptional leadership skills . In contemporary cinema , directors serve as the primary creative force behind a movie shaping its narrative structure visual style and emotional impact . This poster aims to dissect these elements while contextualizing the importance of cinematic arts within Kuwait City an emerging hub for cultural expression in the Middle East.</w:t>
      </w:r>
    </w:p>
    <w:bookmarkEnd w:id="20"/>
    <w:bookmarkStart w:id="35" w:name="narrative"/>
    <w:bookmarkStart w:id="21" w:name="narrative-construction-and-storytelling"/>
    <w:p>
      <w:pPr>
        <w:pStyle w:val="Heading2"/>
      </w:pPr>
      <w:r>
        <w:t xml:space="preserve">Narrative Construction and Storytelling</w:t>
      </w:r>
    </w:p>
    <w:p>
      <w:pPr>
        <w:pStyle w:val="FirstParagraph"/>
      </w:pPr>
      <w:r>
        <w:t xml:space="preserve">A director's most significant responsibility is storytelling . Through careful selection of script dialogue pacing and character development directors craft narratives that resonate with audiences . In Kuwait City this aspect becomes particularly relevant as local filmmakers strive to tell authentic stories that reflect the unique cultural heritage of the Arabian Peninsula. The ability to weave traditional values with modern themes allows for a rich tapestry of cinematic experiences.</w:t>
      </w:r>
    </w:p>
    <w:p>
      <w:pPr>
        <w:pStyle w:val="BodyText"/>
      </w:pPr>
      <w:r>
        <w:rPr>
          <w:bCs/>
          <w:b/>
        </w:rPr>
        <w:t xml:space="preserve">Key Concept:</w:t>
      </w:r>
      <w:r>
        <w:t xml:space="preserve"> </w:t>
      </w:r>
      <w:r>
        <w:t xml:space="preserve">Narrative coherence relies on visual cues audio design and performance direction all orchestrated by the director.</w:t>
      </w:r>
    </w:p>
    <w:bookmarkEnd w:id="21"/>
    <w:bookmarkStart w:id="34" w:name="visuals"/>
    <w:bookmarkStart w:id="22" w:name="mastery-of-visual-language"/>
    <w:p>
      <w:pPr>
        <w:pStyle w:val="Heading2"/>
      </w:pPr>
      <w:r>
        <w:t xml:space="preserve">Mastery of Visual Language</w:t>
      </w:r>
    </w:p>
    <w:p>
      <w:pPr>
        <w:pStyle w:val="FirstParagraph"/>
      </w:pPr>
      <w:r>
        <w:t xml:space="preserve">Cinematography framing lighting composition and color grading are tools at a director's disposal . These elements collectively form the visual language through which stories are told . For instance a director might use warm tones to evoke nostalgia or cold blues to signify isolation. In Kuwait City growing film industry there is increasing emphasis on utilizing local landscapes such as desert vistas urban architecture and historical sites like Souq Al-Mubarakiya to create distinctive visual identities.</w:t>
      </w:r>
    </w:p>
    <w:p>
      <w:pPr>
        <w:pStyle w:val="BodyText"/>
      </w:pPr>
      <w:r>
        <w:rPr>
          <w:bCs/>
          <w:b/>
        </w:rPr>
        <w:t xml:space="preserve">Case Study:</w:t>
      </w:r>
      <w:r>
        <w:t xml:space="preserve"> </w:t>
      </w:r>
      <w:r>
        <w:t xml:space="preserve">Directors who effectively integrate location-specific aesthetics into their work enhance the authenticity of their films thereby appealing both locally and internationally.</w:t>
      </w:r>
    </w:p>
    <w:bookmarkEnd w:id="22"/>
    <w:bookmarkStart w:id="33" w:name="leadership"/>
    <w:bookmarkStart w:id="23" w:name="the-director-as-leader"/>
    <w:p>
      <w:pPr>
        <w:pStyle w:val="Heading2"/>
      </w:pPr>
      <w:r>
        <w:t xml:space="preserve">The Director as Leader</w:t>
      </w:r>
    </w:p>
    <w:p>
      <w:pPr>
        <w:pStyle w:val="FirstParagraph"/>
      </w:pPr>
      <w:r>
        <w:t xml:space="preserve">Beyond creative decisions directors must also manage teams consisting actors cinematographers editors sound designers production managers etc . Effective communication empathy problem-solving abilities are crucial for maintaining harmony on set while ensuring everyone works towards common goal. In Kuwait City collaborative spirit among artists encourages cross-disciplinary projects where directors can learn from other disciplines such as theater literature photography enhancing overall quality of productions.</w:t>
      </w:r>
    </w:p>
    <w:p>
      <w:pPr>
        <w:pStyle w:val="BodyText"/>
      </w:pPr>
      <w:r>
        <w:rPr>
          <w:bCs/>
          <w:b/>
        </w:rPr>
        <w:t xml:space="preserve">Leadership Style:</w:t>
      </w:r>
      <w:r>
        <w:t xml:space="preserve"> </w:t>
      </w:r>
      <w:r>
        <w:t xml:space="preserve">Successful directors adapt their style based on project requirements balancing between authoritative decision-making and flexible collaboration.</w:t>
      </w:r>
    </w:p>
    <w:bookmarkEnd w:id="23"/>
    <w:bookmarkStart w:id="32" w:name="kuwait"/>
    <w:bookmarkStart w:id="31" w:name="cinematic-landscape-in-kuwait-city"/>
    <w:p>
      <w:pPr>
        <w:pStyle w:val="Heading2"/>
      </w:pPr>
      <w:r>
        <w:t xml:space="preserve">Cinematic Landscape in Kuwait City</w:t>
      </w:r>
    </w:p>
    <w:p>
      <w:pPr>
        <w:pStyle w:val="FirstParagraph"/>
      </w:pPr>
      <w:r>
        <w:t xml:space="preserve">Kuwait has a rich history of film production dating back to early Arab cinema movements. Today, Kuwaits capital city serves as center for cultural activity hosting events exhibitions screenings promoting local talent. As part of Vision 2035 initiative aimed at diversifying economy investing heavily in creative industries providing opportunities for aspiring filmmakers.</w:t>
      </w:r>
    </w:p>
    <w:bookmarkStart w:id="24" w:name="why-kuwait-city-matters"/>
    <w:p>
      <w:pPr>
        <w:pStyle w:val="Heading3"/>
      </w:pPr>
      <w:r>
        <w:t xml:space="preserve">Why Kuwait City Matters?</w:t>
      </w:r>
    </w:p>
    <w:p>
      <w:pPr>
        <w:pStyle w:val="FirstParagraph"/>
      </w:pPr>
      <w:r>
        <w:t xml:space="preserve">The city offers unique blend of tradition modernity making it ideal backdrop for exploring themes identity globalization diaspora. Additionally supportive infrastructure including studios funding platforms networking events fosters growth sector.</w:t>
      </w:r>
    </w:p>
    <w:bookmarkEnd w:id="24"/>
    <w:bookmarkStart w:id="30" w:name="future"/>
    <w:bookmarkStart w:id="25" w:name="future-trends-in-directing"/>
    <w:p>
      <w:pPr>
        <w:pStyle w:val="Heading2"/>
      </w:pPr>
      <w:r>
        <w:t xml:space="preserve">Future Trends in Directing</w:t>
      </w:r>
    </w:p>
    <w:p>
      <w:pPr>
        <w:pStyle w:val="FirstParagraph"/>
      </w:pPr>
      <w:r>
        <w:t xml:space="preserve">Looking ahead several trends will shape role of film director technological advancements virtual reality artificial intelligence changing ways stories are created consumed. Furthermore increasing diversity global audience drives demand for inclusive narratives representing varied perspectives experiences.</w:t>
      </w:r>
    </w:p>
    <w:p>
      <w:pPr>
        <w:pStyle w:val="BodyText"/>
      </w:pPr>
      <w:r>
        <w:rPr>
          <w:bCs/>
          <w:b/>
        </w:rPr>
        <w:t xml:space="preserve">Trend Alert:</w:t>
      </w:r>
      <w:r>
        <w:t xml:space="preserve"> </w:t>
      </w:r>
      <w:r>
        <w:t xml:space="preserve">Interactive storytelling immersive technologies offer new possibilities engaging viewers actively rather than passively consuming content.</w:t>
      </w:r>
    </w:p>
    <w:bookmarkEnd w:id="25"/>
    <w:bookmarkStart w:id="29" w:name="conclusion"/>
    <w:bookmarkStart w:id="26" w:name="conclusion"/>
    <w:p>
      <w:pPr>
        <w:pStyle w:val="Heading2"/>
      </w:pPr>
      <w:r>
        <w:t xml:space="preserve">Conclusion</w:t>
      </w:r>
    </w:p>
    <w:p>
      <w:pPr>
        <w:pStyle w:val="FirstParagraph"/>
      </w:pPr>
      <w:r>
        <w:t xml:space="preserve">In conclusion film director plays pivotal role bringing vision alive through meticulous planning creative execution team management. Within context Kuwait City this profession holds promise contributing significantly to cultural landscape fostering dialogue understanding among diverse communities. By embracing innovation honoring traditions filmmakers can continue push boundaries enriching global cinematic discourse.</w:t>
      </w:r>
    </w:p>
    <w:bookmarkEnd w:id="26"/>
    <w:bookmarkStart w:id="28" w:name="references"/>
    <w:bookmarkStart w:id="27" w:name="references-acknowledgments"/>
    <w:p>
      <w:pPr>
        <w:pStyle w:val="Heading2"/>
      </w:pPr>
      <w:r>
        <w:t xml:space="preserve">References &amp; Acknowledgments</w:t>
      </w:r>
    </w:p>
    <w:p>
      <w:pPr>
        <w:pStyle w:val="FirstParagraph"/>
      </w:pPr>
      <w:r>
        <w:t xml:space="preserve">This poster presentation draws inspiration from scholarly works industry reports interviews professionals working in field. Special thanks extended to institutions supporting education research arts community members contributing ideas feedback.</w:t>
      </w:r>
    </w:p>
    <w:p>
      <w:pPr>
        <w:pStyle w:val="BodyText"/>
      </w:pPr>
      <w:r>
        <w:rPr>
          <w:bCs/>
          <w:b/>
        </w:rPr>
        <w:t xml:space="preserve">Presented by:</w:t>
      </w:r>
      <w:r>
        <w:t xml:space="preserve"> </w:t>
      </w:r>
      <w:r>
        <w:t xml:space="preserve">[Your Name/Institution]</w:t>
      </w:r>
      <w:r>
        <w:br/>
      </w:r>
      <w:r>
        <w:rPr>
          <w:iCs/>
          <w:i/>
        </w:rPr>
        <w:t xml:space="preserve">Date:</w:t>
      </w:r>
      <w:r>
        <w:t xml:space="preserve"> </w:t>
      </w:r>
      <w:r>
        <w:t xml:space="preserve">[Insert Date]</w:t>
      </w:r>
      <w:r>
        <w:br/>
      </w:r>
      <w:r>
        <w:t xml:space="preserve">Location: Kuwait City, State of Kuwait</w:t>
      </w:r>
      <w:r>
        <w:br/>
      </w:r>
      <w:r>
        <w:t xml:space="preserve">Email: contact@yourinstitution.edu.kw</w:t>
      </w:r>
    </w:p>
    <w:p>
      <w:pPr>
        <w:pStyle w:val="BodyText"/>
      </w:pPr>
      <w:r>
        <w:t xml:space="preserve">© 2023 Academic Poster Series | Designed for Educational Purposes in Kuwait City</w:t>
      </w:r>
    </w:p>
    <w:p>
      <w:pPr>
        <w:numPr>
          <w:ilvl w:val="0"/>
          <w:numId w:val="1001"/>
        </w:numPr>
        <w:pStyle w:val="Compact"/>
      </w:pPr>
      <w:r>
        <w:t xml:space="preserve">To use this document print it out at standard poster sizes (e.g., 36x48 inches) or display digitally.</w:t>
      </w:r>
    </w:p>
    <w:p>
      <w:pPr>
        <w:numPr>
          <w:ilvl w:val="0"/>
          <w:numId w:val="1001"/>
        </w:numPr>
        <w:pStyle w:val="Compact"/>
      </w:pPr>
      <w:r>
        <w:t xml:space="preserve">Replace placeholder text like “[Your Name]” with actual presenter information before submission.</w:t>
      </w:r>
    </w:p>
    <w:p>
      <w:pPr>
        <w:numPr>
          <w:ilvl w:val="0"/>
          <w:numId w:val="1001"/>
        </w:numPr>
        <w:pStyle w:val="Compact"/>
      </w:pPr>
      <w:r>
        <w:t xml:space="preserve">Consider adding images diagrams charts related to film techniques locations in Kuwait City for enhanced visual appeal when printed physically.</w:t>
      </w:r>
    </w:p>
    <w:bookmarkEnd w:id="27"/>
    <w:bookmarkEnd w:id="28"/>
    <w:bookmarkEnd w:id="29"/>
    <w:bookmarkEnd w:id="30"/>
    <w:bookmarkEnd w:id="31"/>
    <w:bookmarkEnd w:id="32"/>
    <w:bookmarkEnd w:id="33"/>
    <w:bookmarkEnd w:id="34"/>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Poster Presentation for Kuwait City</dc:title>
  <dc:creator/>
  <dc:language>en</dc:language>
  <cp:keywords/>
  <dcterms:created xsi:type="dcterms:W3CDTF">2026-07-29T18:41:44Z</dcterms:created>
  <dcterms:modified xsi:type="dcterms:W3CDTF">2026-07-29T18:41:44Z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