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20" w:name="X39ad62f3f48535ed8f5bdca9225d908e51c7903"/>
    <w:p>
      <w:pPr>
        <w:pStyle w:val="Heading1"/>
      </w:pPr>
      <w:r>
        <w:t xml:space="preserve">The Cinematic Alchemist: The Evolution of the Film Director in Mexico City</w:t>
      </w:r>
    </w:p>
    <w:p>
      <w:pPr>
        <w:pStyle w:val="FirstParagraph"/>
      </w:pPr>
      <w:r>
        <w:rPr>
          <w:bCs/>
          <w:b/>
        </w:rPr>
        <w:t xml:space="preserve">A Poster Presentation Analysis</w:t>
      </w:r>
    </w:p>
    <w:p>
      <w:pPr>
        <w:pStyle w:val="BodyText"/>
      </w:pPr>
      <w:r>
        <w:t xml:space="preserve">Sponsored by the Institute of Mexican Cinema Studies</w:t>
      </w:r>
      <w:r>
        <w:br/>
      </w:r>
      <w:r>
        <w:t xml:space="preserve">Mexico City, Mexico</w:t>
      </w:r>
    </w:p>
    <w:bookmarkEnd w:id="20"/>
    <w:bookmarkStart w:id="21" w:name="X56d50809d4ab0a7a92b91984422425450e71ee1"/>
    <w:p>
      <w:pPr>
        <w:pStyle w:val="Heading3"/>
      </w:pPr>
      <w:r>
        <w:t xml:space="preserve">I. Introduction: The Heartbeat of Narratives</w:t>
      </w:r>
    </w:p>
    <w:p>
      <w:pPr>
        <w:pStyle w:val="FirstParagraph"/>
      </w:pPr>
      <w:r>
        <w:t xml:space="preserve">The role of the film director extends far beyond the mere technical command of cameras and lighting; it is a profound exercise in cultural curation, historical preservation, and social commentary. Nowhere is this more palpable than in Mexico City (</w:t>
      </w:r>
      <w:r>
        <w:rPr>
          <w:iCs/>
          <w:i/>
        </w:rPr>
        <w:t xml:space="preserve">Ciudad de México</w:t>
      </w:r>
      <w:r>
        <w:t xml:space="preserve"> </w:t>
      </w:r>
      <w:r>
        <w:t xml:space="preserve">or CDMX). As the pulsating capital of one of the world's most culturally rich nations, Mexico City serves as both a backdrop and a character in the works produced by its native film directors.</w:t>
      </w:r>
    </w:p>
    <w:p>
      <w:pPr>
        <w:pStyle w:val="BodyText"/>
      </w:pPr>
      <w:r>
        <w:t xml:space="preserve">This poster presentation aims to dissect the multifaceted influence of these visionary artists. By examining their methodologies, thematic obsessions, and technical innovations, we seek to understand how they transform the urban landscape of Mexico City into a global cinematic language. The director in this context acts as an alchemist, transmuting the chaotic energy of the metropolis into structured artistic expression that resonates with audiences from Guadalajara to Geneva.</w:t>
      </w:r>
    </w:p>
    <w:bookmarkEnd w:id="21"/>
    <w:bookmarkStart w:id="22" w:name="X3a80246065975cdd01a63c98a992bac2c1186d3"/>
    <w:p>
      <w:pPr>
        <w:pStyle w:val="Heading3"/>
      </w:pPr>
      <w:r>
        <w:t xml:space="preserve">II. Historical Foundations: From Golden Age to Contemporary Realism</w:t>
      </w:r>
    </w:p>
    <w:p>
      <w:pPr>
        <w:pStyle w:val="FirstParagraph"/>
      </w:pPr>
      <w:r>
        <w:t xml:space="preserve">To understand the modern film director in Mexico City, one must first acknowledge the towering legacy of the "Golden Age" of Mexican cinema (1930s–1950s). Directors like</w:t>
      </w:r>
      <w:r>
        <w:t xml:space="preserve"> </w:t>
      </w:r>
      <w:r>
        <w:t xml:space="preserve">Emilio Fernández</w:t>
      </w:r>
      <w:r>
        <w:t xml:space="preserve"> </w:t>
      </w:r>
      <w:r>
        <w:t xml:space="preserve">and</w:t>
      </w:r>
      <w:r>
        <w:t xml:space="preserve"> </w:t>
      </w:r>
      <w:r>
        <w:rPr>
          <w:bCs/>
          <w:b/>
        </w:rPr>
        <w:t xml:space="preserve">Fernando de Fuentes</w:t>
      </w:r>
      <w:r>
        <w:t xml:space="preserve"> </w:t>
      </w:r>
      <w:r>
        <w:t xml:space="preserve">established a visual grammar that celebrated indigenous identity and rural landscapes. However, as the demographic重心 shifted toward the capital in the 20th century, the locus of power moved to Mexico City.</w:t>
      </w:r>
    </w:p>
    <w:p>
      <w:pPr>
        <w:pStyle w:val="BodyText"/>
      </w:pPr>
      <w:r>
        <w:t xml:space="preserve">The transition was not smooth. The director's role shifted from myth-making to critical observation. In the latter half of the century, directors began using CDMX’s sprawling streets and stark architectural contrasts to explore themes of inequality, political corruption, and urban alienation. This shift marked a departure from escapism toward a rigorous form of social realism that would come to define much of Mexico's international acclaim.</w:t>
      </w:r>
    </w:p>
    <w:bookmarkEnd w:id="22"/>
    <w:bookmarkStart w:id="23" w:name="iii.-the-city-as-protagonist"/>
    <w:p>
      <w:pPr>
        <w:pStyle w:val="Heading3"/>
      </w:pPr>
      <w:r>
        <w:t xml:space="preserve">III. The City as Protagonist</w:t>
      </w:r>
    </w:p>
    <w:p>
      <w:pPr>
        <w:pStyle w:val="FirstParagraph"/>
      </w:pPr>
      <w:r>
        <w:t xml:space="preserve">In the works of contemporary directors, Mexico City is rarely just a setting; it is an active participant in the narrative architecture. The towering skyscrapers of Santa Fe stand in stark visual opposition to the historic center’s colonial baroque structures, creating a dialectical tension that directors exploit masterfully.</w:t>
      </w:r>
    </w:p>
    <w:p>
      <w:pPr>
        <w:pStyle w:val="BodyText"/>
      </w:pPr>
      <w:r>
        <w:t xml:space="preserve">We observe this dynamic particularly in the works of directors who capture the "verticality" and density of CDMX. The director must navigate not only the physical challenges of filming in one of the most populous cities on Earth but also its sensory overload. The sound design, often dominated by traffic, sirens, and distant music from street vendors, becomes a crucial tool in the director’s arsenal to establish authenticity.</w:t>
      </w:r>
    </w:p>
    <w:bookmarkEnd w:id="23"/>
    <w:bookmarkStart w:id="24" w:name="iv.-pioneers-of-the-new-wave"/>
    <w:p>
      <w:pPr>
        <w:pStyle w:val="Heading3"/>
      </w:pPr>
      <w:r>
        <w:t xml:space="preserve">IV. Pioneers of the New Wave</w:t>
      </w:r>
    </w:p>
    <w:p>
      <w:pPr>
        <w:pStyle w:val="FirstParagraph"/>
      </w:pPr>
      <w:r>
        <w:t xml:space="preserve">The late 20th and early 21st centuries saw a renaissance led by directors such as Alejandro González Iñárritu, Alfonso Cuarón, Guillermo del Toro, and Amat Escalante. While their styles vary drastically—from magical realism to brutalist drama—they share a common thread: an intimate knowledge of the city.</w:t>
      </w:r>
    </w:p>
    <w:p>
      <w:pPr>
        <w:numPr>
          <w:ilvl w:val="0"/>
          <w:numId w:val="1001"/>
        </w:numPr>
        <w:pStyle w:val="Compact"/>
      </w:pPr>
      <w:r>
        <w:rPr>
          <w:bCs/>
          <w:b/>
        </w:rPr>
        <w:t xml:space="preserve">Alejandro González Iñárritu:</w:t>
      </w:r>
      <w:r>
        <w:t xml:space="preserve"> </w:t>
      </w:r>
      <w:r>
        <w:t xml:space="preserve">Often utilizes long takes and immersive soundscapes to create claustrophobic yet expansive emotional states, mirroring the isolation within the crowd of Mexico City.</w:t>
      </w:r>
    </w:p>
    <w:p>
      <w:pPr>
        <w:numPr>
          <w:ilvl w:val="0"/>
          <w:numId w:val="1001"/>
        </w:numPr>
        <w:pStyle w:val="Compact"/>
      </w:pPr>
      <w:r>
        <w:rPr>
          <w:bCs/>
          <w:b/>
        </w:rPr>
        <w:t xml:space="preserve">Alfonso Cuarón:</w:t>
      </w:r>
      <w:r>
        <w:t xml:space="preserve"> </w:t>
      </w:r>
      <w:r>
        <w:t xml:space="preserve">In works like</w:t>
      </w:r>
      <w:r>
        <w:t xml:space="preserve"> </w:t>
      </w:r>
      <w:r>
        <w:rPr>
          <w:iCs/>
          <w:i/>
        </w:rPr>
        <w:t xml:space="preserve">Cleó</w:t>
      </w:r>
      <w:r>
        <w:t xml:space="preserve">, he uses a painterly composition that treats CDMX not just as a gritty reality but as a stage for intimate human drama, showcasing the director's ability to manipulate time and space.</w:t>
      </w:r>
    </w:p>
    <w:p>
      <w:pPr>
        <w:numPr>
          <w:ilvl w:val="0"/>
          <w:numId w:val="1001"/>
        </w:numPr>
        <w:pStyle w:val="Compact"/>
      </w:pPr>
      <w:r>
        <w:rPr>
          <w:bCs/>
          <w:b/>
        </w:rPr>
        <w:t xml:space="preserve">Amat Escalante:</w:t>
      </w:r>
      <w:r>
        <w:t xml:space="preserve"> </w:t>
      </w:r>
      <w:r>
        <w:t xml:space="preserve">Represents the darker underbelly, focusing on violence and poverty. His directing style is stark and unflinching, forcing the audience to confront uncomfortable socio-economic realities within specific neighborhoods of CDMX.</w:t>
      </w:r>
    </w:p>
    <w:bookmarkEnd w:id="24"/>
    <w:bookmarkStart w:id="25" w:name="v.-socio-political-commentary"/>
    <w:p>
      <w:pPr>
        <w:pStyle w:val="Heading3"/>
      </w:pPr>
      <w:r>
        <w:t xml:space="preserve">V. Socio-Political Commentary</w:t>
      </w:r>
    </w:p>
    <w:p>
      <w:pPr>
        <w:pStyle w:val="FirstParagraph"/>
      </w:pPr>
      <w:r>
        <w:t xml:space="preserve">The film director in Mexico City operates under the weight of history. The country's turbulent political past, including the 1968 Tlatelolco massacre, looms large over cinematic narratives. Directors often use metaphorical language and allegory to bypass censorship or to critique current administrations.</w:t>
      </w:r>
    </w:p>
    <w:p>
      <w:pPr>
        <w:pStyle w:val="BodyText"/>
      </w:pPr>
      <w:r>
        <w:t xml:space="preserve">The director serves as a witness. By placing marginalized communities—often found on the periphery of Mexico City—center stage, these filmmakers challenge the hegemonic views of the capital's elite. This is not merely aesthetic choice but ethical filmmaking. The director becomes an advocate for visibility, ensuring that stories from Tepito to Iztapalapa are heard on international platforms.</w:t>
      </w:r>
    </w:p>
    <w:bookmarkEnd w:id="25"/>
    <w:bookmarkStart w:id="26" w:name="X6e7983e6a4dbb0ecdaff8d98553d88a2e5c7fa6"/>
    <w:p>
      <w:pPr>
        <w:pStyle w:val="Heading3"/>
      </w:pPr>
      <w:r>
        <w:t xml:space="preserve">VI. Technical Innovation and Digital Shift</w:t>
      </w:r>
    </w:p>
    <w:p>
      <w:pPr>
        <w:pStyle w:val="FirstParagraph"/>
      </w:pPr>
      <w:r>
        <w:t xml:space="preserve">The advent of digital cinema has democratized the role of the director in Mexico City. No longer constrained by high budgets, emerging directors can capture the raw energy of street festivals like Día de los Muertos or intimate family gatherings with handheld cameras.</w:t>
      </w:r>
    </w:p>
    <w:p>
      <w:pPr>
        <w:pStyle w:val="BodyText"/>
      </w:pPr>
      <w:r>
        <w:t xml:space="preserve">This shift allows for a more agile and reactive form of storytelling. The "director" is no longer distant on a pedestal but often embedded within the community. Post-production techniques now allow for seamless blending of reality and fantasy, enabling directors to visualize the supernatural elements deeply rooted in Mexican folklore, thus merging ancient mythology with modern urban life.</w:t>
      </w:r>
    </w:p>
    <w:bookmarkEnd w:id="26"/>
    <w:bookmarkStart w:id="27" w:name="vii.-conclusion-the-future-of-vision"/>
    <w:p>
      <w:pPr>
        <w:pStyle w:val="Heading3"/>
      </w:pPr>
      <w:r>
        <w:t xml:space="preserve">VII. Conclusion: The Future of Vision</w:t>
      </w:r>
    </w:p>
    <w:p>
      <w:pPr>
        <w:pStyle w:val="FirstParagraph"/>
      </w:pPr>
      <w:r>
        <w:t xml:space="preserve">In conclusion, the film director in Mexico City is a complex figure who balances artistic integrity with social responsibility. They are historians documenting urban change, activists highlighting inequality, and artists crafting beauty from chaos.</w:t>
      </w:r>
    </w:p>
    <w:p>
      <w:pPr>
        <w:pStyle w:val="BodyText"/>
      </w:pPr>
      <w:r>
        <w:t xml:space="preserve">As we look to the future, the role of these directors will only expand. With Mexico City remaining a cultural hub and a gateway to Latin American stories globally, their influence is poised to grow. The challenge—and opportunity—lies in continuing to innovate while remaining grounded in the unique soul of this magnificent metropolis.</w:t>
      </w:r>
    </w:p>
    <w:bookmarkEnd w:id="27"/>
    <w:p>
      <w:pPr>
        <w:pStyle w:val="BodyText"/>
      </w:pPr>
      <w:r>
        <w:t xml:space="preserve">© 2023 Academic Poster Presentation Series | Mexico City Department of Culture</w:t>
      </w:r>
    </w:p>
    <w:p>
      <w:pPr>
        <w:pStyle w:val="BodyText"/>
      </w:pPr>
      <w:r>
        <w:t xml:space="preserve">Contact: research@cinemamx.edu.mx | Located in Col. Centro Histórico, Mexico City, Mexico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The Evolution of the Film Director in Mexico City</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