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Manila,</w:t>
      </w:r>
      <w:r>
        <w:t xml:space="preserve"> </w:t>
      </w:r>
      <w:r>
        <w:t xml:space="preserve">Philippines</w:t>
      </w:r>
    </w:p>
    <w:bookmarkStart w:id="20" w:name="X9e3bd4a1c78fd8c793f0f7175f9411298dc3501"/>
    <w:p>
      <w:pPr>
        <w:pStyle w:val="Heading1"/>
      </w:pPr>
      <w:r>
        <w:t xml:space="preserve">The Cinematic Voice of Manila: Reimagining the Role of the Film Director in Contemporary Philippine Cinema</w:t>
      </w:r>
    </w:p>
    <w:p>
      <w:pPr>
        <w:pStyle w:val="FirstParagraph"/>
      </w:pPr>
      <w:r>
        <w:t xml:space="preserve">Exploring Cultural Identity, Social Realism, and Global Recognition Through Local Directorial Vision</w:t>
      </w:r>
    </w:p>
    <w:bookmarkEnd w:id="20"/>
    <w:p>
      <w:pPr>
        <w:pStyle w:val="BodyText"/>
      </w:pPr>
      <w:r>
        <w:t xml:space="preserve">Juan Dela Cruz, Maria Santos, Miguel Reyes</w:t>
      </w:r>
    </w:p>
    <w:p>
      <w:pPr>
        <w:pStyle w:val="BodyText"/>
      </w:pPr>
      <w:r>
        <w:t xml:space="preserve">Department of Cinema Studies, University of the Philippines; Asian Institute of Journalism and Communication; Ateneo de Manila University</w:t>
      </w:r>
    </w:p>
    <w:bookmarkStart w:id="21" w:name="introduction-and-context"/>
    <w:p>
      <w:pPr>
        <w:pStyle w:val="Heading2"/>
      </w:pPr>
      <w:r>
        <w:t xml:space="preserve">1. Introduction and Context</w:t>
      </w:r>
    </w:p>
    <w:p>
      <w:pPr>
        <w:pStyle w:val="FirstParagraph"/>
      </w:pPr>
      <w:r>
        <w:t xml:space="preserve">The Philippines has long been recognized as a vibrant hub for artistic expression in Southeast Asia, with Manila serving as its undisputed cultural epicenter. Within this dynamic metropolis, the figure of the film director has evolved significantly from mere storytelling to becoming a potent agent of social change and cultural preservation. This poster presentation explores how directors operating within</w:t>
      </w:r>
      <w:r>
        <w:t xml:space="preserve"> </w:t>
      </w:r>
      <w:r>
        <w:rPr>
          <w:bCs/>
          <w:b/>
        </w:rPr>
        <w:t xml:space="preserve">Philippines Manila</w:t>
      </w:r>
      <w:r>
        <w:t xml:space="preserve"> </w:t>
      </w:r>
      <w:r>
        <w:t xml:space="preserve">navigate complex socio-political landscapes while crafting narratives that resonate both locally and internationally.</w:t>
      </w:r>
    </w:p>
    <w:bookmarkEnd w:id="21"/>
    <w:bookmarkStart w:id="23" w:name="X82e2c710124fd301ebc02bf0f32665358bf2c2f"/>
    <w:p>
      <w:pPr>
        <w:pStyle w:val="Heading2"/>
      </w:pPr>
      <w:r>
        <w:t xml:space="preserve">2. Historical Evolution of Directorial Styles</w:t>
      </w:r>
    </w:p>
    <w:p>
      <w:pPr>
        <w:pStyle w:val="FirstParagraph"/>
      </w:pPr>
      <w:r>
        <w:t xml:space="preserve">Historically, Filipino cinema was dominated by commercial studios producing formulaic genres. However, the post-Martial Law era witnessed a resurgence of auteurism. Directors began utilizing visual metaphors and non-linear narratives to critique authoritarian regimes and explore marginalized communities residing within the bustling streets of</w:t>
      </w:r>
      <w:r>
        <w:t xml:space="preserve"> </w:t>
      </w:r>
      <w:r>
        <w:rPr>
          <w:bCs/>
          <w:b/>
        </w:rPr>
        <w:t xml:space="preserve">Philippines Manila</w:t>
      </w:r>
      <w:r>
        <w:t xml:space="preserve">. The role of the</w:t>
      </w:r>
      <w:r>
        <w:t xml:space="preserve"> </w:t>
      </w:r>
      <w:r>
        <w:rPr>
          <w:bCs/>
          <w:b/>
        </w:rPr>
        <w:t xml:space="preserve">Film Director</w:t>
      </w:r>
      <w:r>
        <w:t xml:space="preserve"> </w:t>
      </w:r>
      <w:r>
        <w:t xml:space="preserve">transformed from an industrial functionary to an independent artist challenging hegemonic discourses through innovative cinematic language and form structures.</w:t>
      </w:r>
    </w:p>
    <w:bookmarkStart w:id="22" w:name="auteurs-of-the-new-wave"/>
    <w:p>
      <w:pPr>
        <w:pStyle w:val="Heading3"/>
      </w:pPr>
      <w:r>
        <w:t xml:space="preserve">Auteurs of the New Wave</w:t>
      </w:r>
    </w:p>
    <w:p>
      <w:pPr>
        <w:numPr>
          <w:ilvl w:val="0"/>
          <w:numId w:val="1001"/>
        </w:numPr>
        <w:pStyle w:val="Compact"/>
      </w:pPr>
      <w:r>
        <w:rPr>
          <w:bCs/>
          <w:b/>
        </w:rPr>
        <w:t xml:space="preserve">Lav Diaz:</w:t>
      </w:r>
      <w:r>
        <w:t xml:space="preserve"> </w:t>
      </w:r>
      <w:r>
        <w:t xml:space="preserve">Known for extreme long takes and meditative pacing, exploring time, memory, and history in post-colonial contexts.</w:t>
      </w:r>
    </w:p>
    <w:p>
      <w:pPr>
        <w:numPr>
          <w:ilvl w:val="0"/>
          <w:numId w:val="1001"/>
        </w:numPr>
        <w:pStyle w:val="Compact"/>
      </w:pPr>
      <w:r>
        <w:rPr>
          <w:bCs/>
          <w:b/>
        </w:rPr>
        <w:t xml:space="preserve">Kino Luna:</w:t>
      </w:r>
      <w:r>
        <w:t xml:space="preserve"> </w:t>
      </w:r>
      <w:r>
        <w:t xml:space="preserve">Blending horror with social realism to depict the gritty realities of urban life in metropolitan areas.</w:t>
      </w:r>
    </w:p>
    <w:p>
      <w:pPr>
        <w:numPr>
          <w:ilvl w:val="0"/>
          <w:numId w:val="1001"/>
        </w:numPr>
        <w:pStyle w:val="Compact"/>
      </w:pPr>
      <w:r>
        <w:rPr>
          <w:bCs/>
          <w:b/>
        </w:rPr>
        <w:t xml:space="preserve">Marielle Heller’s Influence on Local Narrative:</w:t>
      </w:r>
      <w:r>
        <w:t xml:space="preserve"> </w:t>
      </w:r>
      <w:r>
        <w:t xml:space="preserve">While international, her impact inspires contemporary Filipino directors to focus deeply on intimate character studies amidst larger societal upheavals.</w:t>
      </w:r>
    </w:p>
    <w:p>
      <w:pPr>
        <w:pStyle w:val="FirstParagraph"/>
      </w:pPr>
      <w:r>
        <w:rPr>
          <w:bCs/>
          <w:b/>
        </w:rPr>
        <w:t xml:space="preserve">Theoretical Framework:</w:t>
      </w:r>
      <w:r>
        <w:t xml:space="preserve"> </w:t>
      </w:r>
      <w:r>
        <w:t xml:space="preserve">This research employs post-colonial theory and spatial analysis to examine how physical environments in Manila influence narrative structures and directorial choices significantly.</w:t>
      </w:r>
    </w:p>
    <w:bookmarkEnd w:id="22"/>
    <w:bookmarkEnd w:id="23"/>
    <w:bookmarkStart w:id="24" w:name="the-director-as-social-commentator"/>
    <w:p>
      <w:pPr>
        <w:pStyle w:val="Heading2"/>
      </w:pPr>
      <w:r>
        <w:t xml:space="preserve">3. The Director as Social Commentator</w:t>
      </w:r>
    </w:p>
    <w:p>
      <w:pPr>
        <w:pStyle w:val="FirstParagraph"/>
      </w:pPr>
      <w:r>
        <w:t xml:space="preserve">In contemporary</w:t>
      </w:r>
      <w:r>
        <w:t xml:space="preserve"> </w:t>
      </w:r>
      <w:r>
        <w:rPr>
          <w:bCs/>
          <w:b/>
        </w:rPr>
        <w:t xml:space="preserve">Philippines Manila</w:t>
      </w:r>
      <w:r>
        <w:t xml:space="preserve">, filmmakers often grapple with issues such as poverty, political corruption, and environmental degradation. The modern</w:t>
      </w:r>
      <w:r>
        <w:t xml:space="preserve"> </w:t>
      </w:r>
      <w:r>
        <w:rPr>
          <w:bCs/>
          <w:b/>
        </w:rPr>
        <w:t xml:space="preserve">Film Director</w:t>
      </w:r>
      <w:r>
        <w:t xml:space="preserve"> </w:t>
      </w:r>
      <w:r>
        <w:t xml:space="preserve">acts not only as a storyteller but also as a witness to these pressing societal issues. By choosing specific locations within the city—from the sprawling slums of Tondo to the affluent districts of Makati—directors create spatial contrasts that visually reinforce thematic tensions inherent in their narratives and scripts.</w:t>
      </w:r>
    </w:p>
    <w:bookmarkEnd w:id="24"/>
    <w:bookmarkStart w:id="26" w:name="Xce64897c1ff41b098e44bd59171a05e65a6a8c3"/>
    <w:p>
      <w:pPr>
        <w:pStyle w:val="Heading2"/>
      </w:pPr>
      <w:r>
        <w:t xml:space="preserve">4. Case Study: Urban Identity in Contemporary Cinema</w:t>
      </w:r>
    </w:p>
    <w:p>
      <w:pPr>
        <w:pStyle w:val="FirstParagraph"/>
      </w:pPr>
      <w:r>
        <w:t xml:space="preserve">This section analyzes recent films produced within the last decade that explicitly feature Manila’s urban decay and resilience. Directors have adopted hybrid documentary-fiction styles to blur lines between reality and fabrication. For instance, using handheld cameras in crowded markets creates an immersive experience for audiences while reflecting the chaotic yet vibrant spirit of daily life in this sprawling capital city region.</w:t>
      </w:r>
    </w:p>
    <w:bookmarkStart w:id="25" w:name="key-findings"/>
    <w:p>
      <w:pPr>
        <w:pStyle w:val="Heading3"/>
      </w:pPr>
      <w:r>
        <w:t xml:space="preserve">Key Findings</w:t>
      </w:r>
    </w:p>
    <w:p>
      <w:pPr>
        <w:numPr>
          <w:ilvl w:val="0"/>
          <w:numId w:val="1002"/>
        </w:numPr>
        <w:pStyle w:val="Compact"/>
      </w:pPr>
      <w:r>
        <w:rPr>
          <w:bCs/>
          <w:b/>
        </w:rPr>
        <w:t xml:space="preserve">Narrative Innovation:</w:t>
      </w:r>
      <w:r>
        <w:t xml:space="preserve"> </w:t>
      </w:r>
      <w:r>
        <w:t xml:space="preserve">Directors are increasingly rejecting linear storytelling in favor of fragmented narratives that mirror disjointed urban experiences.</w:t>
      </w:r>
    </w:p>
    <w:p>
      <w:pPr>
        <w:numPr>
          <w:ilvl w:val="0"/>
          <w:numId w:val="1002"/>
        </w:numPr>
        <w:pStyle w:val="Compact"/>
      </w:pPr>
      <w:r>
        <w:rPr>
          <w:bCs/>
          <w:b/>
        </w:rPr>
        <w:t xml:space="preserve">Visual Aesthetics:</w:t>
      </w:r>
      <w:r>
        <w:t xml:space="preserve"> </w:t>
      </w:r>
      <w:r>
        <w:t xml:space="preserve">There is a marked shift towards natural lighting and location shooting over studio sets, enhancing authenticity perceptions among viewers globally.</w:t>
      </w:r>
    </w:p>
    <w:p>
      <w:pPr>
        <w:numPr>
          <w:ilvl w:val="0"/>
          <w:numId w:val="1002"/>
        </w:numPr>
        <w:pStyle w:val="Compact"/>
      </w:pPr>
      <w:r>
        <w:rPr>
          <w:bCs/>
          <w:b/>
        </w:rPr>
        <w:t xml:space="preserve">Cultural Export:</w:t>
      </w:r>
      <w:r>
        <w:t xml:space="preserve"> </w:t>
      </w:r>
      <w:r>
        <w:t xml:space="preserve">Films rooted deeply in local contexts are gaining international festival recognition, elevating the profile of</w:t>
      </w:r>
      <w:r>
        <w:t xml:space="preserve"> </w:t>
      </w:r>
      <w:r>
        <w:rPr>
          <w:bCs/>
          <w:b/>
        </w:rPr>
        <w:t xml:space="preserve">Film Directors</w:t>
      </w:r>
      <w:r>
        <w:t xml:space="preserve"> </w:t>
      </w:r>
      <w:r>
        <w:t xml:space="preserve">from</w:t>
      </w:r>
      <w:r>
        <w:t xml:space="preserve"> </w:t>
      </w:r>
      <w:r>
        <w:rPr>
          <w:bCs/>
          <w:b/>
        </w:rPr>
        <w:t xml:space="preserve">Philippines Manila</w:t>
      </w:r>
      <w:r>
        <w:t xml:space="preserve">.</w:t>
      </w:r>
    </w:p>
    <w:bookmarkEnd w:id="25"/>
    <w:bookmarkEnd w:id="26"/>
    <w:bookmarkStart w:id="27" w:name="conclusion-and-future-directions"/>
    <w:p>
      <w:pPr>
        <w:pStyle w:val="Heading2"/>
      </w:pPr>
      <w:r>
        <w:t xml:space="preserve">5. Conclusion and Future Directions</w:t>
      </w:r>
    </w:p>
    <w:p>
      <w:pPr>
        <w:pStyle w:val="FirstParagraph"/>
      </w:pPr>
      <w:r>
        <w:t xml:space="preserve">The evolution of the film director in</w:t>
      </w:r>
      <w:r>
        <w:t xml:space="preserve"> </w:t>
      </w:r>
      <w:r>
        <w:rPr>
          <w:bCs/>
          <w:b/>
        </w:rPr>
        <w:t xml:space="preserve">Philippines Manila</w:t>
      </w:r>
      <w:r>
        <w:t xml:space="preserve"> </w:t>
      </w:r>
      <w:r>
        <w:t xml:space="preserve">reflects broader shifts in global cinema towards authentic, locally grounded storytelling. As technology becomes more accessible, emerging filmmakers will likely continue to experiment with form and content, pushing boundaries further than ever before. Understanding these dynamics is crucial for appreciating how local voices contribute meaningfully to international dialogues about identity and belonging within urban spaces globally today.</w:t>
      </w:r>
    </w:p>
    <w:bookmarkEnd w:id="27"/>
    <w:p>
      <w:pPr>
        <w:pStyle w:val="BodyText"/>
      </w:pPr>
      <w:r>
        <w:rPr>
          <w:bCs/>
          <w:b/>
        </w:rPr>
        <w:t xml:space="preserve">Keywords:</w:t>
      </w:r>
      <w:r>
        <w:t xml:space="preserve"> </w:t>
      </w:r>
      <w:r>
        <w:t xml:space="preserve">Film Director, Philippines Manila, Cinematic Identity, Social Realism, Auteur Theory, Urban Narratives, Philippine Cinema History.</w:t>
      </w:r>
    </w:p>
    <w:p>
      <w:pPr>
        <w:pStyle w:val="BodyText"/>
      </w:pPr>
      <w:r>
        <w:t xml:space="preserve">Contact: research@cinephiles-manila.edu.ph | #ManilaCinemaStudies2023 | © 2023 Academic Poster Presentation Series. All rights reserved for educational use only in this specific context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Cultural Impact of the Film Director in Manila, Philippines</dc:title>
  <dc:creator/>
  <dc:language>en</dc:language>
  <cp:keywords/>
  <dcterms:created xsi:type="dcterms:W3CDTF">2026-07-29T17:19:59Z</dcterms:created>
  <dcterms:modified xsi:type="dcterms:W3CDTF">2026-07-29T17:19:59Z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