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Cultural</w:t>
      </w:r>
      <w:r>
        <w:t xml:space="preserve"> </w:t>
      </w:r>
      <w:r>
        <w:t xml:space="preserve">Narrative</w:t>
      </w:r>
      <w:r>
        <w:t xml:space="preserve"> </w:t>
      </w:r>
      <w:r>
        <w:t xml:space="preserve">and</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0" w:name="X80ffc1925a48f261fef3897389341f35ff6f1a5"/>
    <w:p>
      <w:pPr>
        <w:pStyle w:val="Heading1"/>
      </w:pPr>
      <w:r>
        <w:t xml:space="preserve">The Art of Direction: Analyzing Visual Narratives in Contemporary Cinema</w:t>
      </w:r>
    </w:p>
    <w:p>
      <w:pPr>
        <w:pStyle w:val="FirstParagraph"/>
      </w:pPr>
      <w:r>
        <w:t xml:space="preserve">Poster Presentation Academic Document</w:t>
      </w:r>
    </w:p>
    <w:bookmarkEnd w:id="20"/>
    <w:bookmarkStart w:id="21" w:name="introduction-to-the-film-directors-role"/>
    <w:p>
      <w:pPr>
        <w:pStyle w:val="Heading2"/>
      </w:pPr>
      <w:r>
        <w:t xml:space="preserve">Introduction to the Film Director's Role</w:t>
      </w:r>
    </w:p>
    <w:p>
      <w:pPr>
        <w:pStyle w:val="FirstParagraph"/>
      </w:pPr>
      <w:r>
        <w:t xml:space="preserve">The role of the film director is paramount in translating written scripts into visual masterpieces. This academic poster presentation explores the multifaceted responsibilities of a film director, emphasizing their crucial role as both an artist and a leader. In contemporary cinema, directors are not merely technical supervisors but cultural storytellers who shape narratives through lighting, composition, and actor direction. This document serves as an educational resource for students and professionals in film studies.</w:t>
      </w:r>
    </w:p>
    <w:bookmarkEnd w:id="21"/>
    <w:bookmarkStart w:id="22" w:name="the-creative-vision-of-the-film-director"/>
    <w:p>
      <w:pPr>
        <w:pStyle w:val="Heading2"/>
      </w:pPr>
      <w:r>
        <w:t xml:space="preserve">The Creative Vision of the Film Director</w:t>
      </w:r>
    </w:p>
    <w:p>
      <w:pPr>
        <w:pStyle w:val="FirstParagraph"/>
      </w:pPr>
      <w:r>
        <w:t xml:space="preserve">A film director's primary responsibility is to establish a cohesive creative vision. This involves selecting appropriate cinematography styles, determining the pacing of scenes, and guiding actors to deliver authentic performances. The director acts as the final decision-maker on set, ensuring that every element contributes to the overall thematic integrity of the film. In this context, understanding color theory and spatial composition becomes essential for conveying subtext without dialogue.</w:t>
      </w:r>
    </w:p>
    <w:bookmarkEnd w:id="22"/>
    <w:bookmarkStart w:id="23" w:name="Xf1e1752a36281b24bab6b3f1bfd90c74efd8033"/>
    <w:p>
      <w:pPr>
        <w:pStyle w:val="Heading2"/>
      </w:pPr>
      <w:r>
        <w:t xml:space="preserve">Case Study: Regional Influences on Direction</w:t>
      </w:r>
    </w:p>
    <w:p>
      <w:pPr>
        <w:pStyle w:val="FirstParagraph"/>
      </w:pPr>
      <w:r>
        <w:t xml:space="preserve">Analyzing specific examples from diverse cinematic traditions highlights how cultural contexts influence directorial choices. For instance, the emergence of new voices in Middle Eastern cinema reflects unique storytelling techniques rooted in local history and societal norms. These directors often blend traditional narrative structures with modern cinematic language to reach global audiences while preserving cultural authenticity.</w:t>
      </w:r>
    </w:p>
    <w:bookmarkEnd w:id="23"/>
    <w:bookmarkStart w:id="24" w:name="X2cc022ad745a706caa2ca49c477434a5c3842ab"/>
    <w:p>
      <w:pPr>
        <w:pStyle w:val="Heading2"/>
      </w:pPr>
      <w:r>
        <w:t xml:space="preserve">The Importance of Qatar Doha as a Filmmaking Hub</w:t>
      </w:r>
    </w:p>
    <w:p>
      <w:pPr>
        <w:pStyle w:val="FirstParagraph"/>
      </w:pPr>
      <w:r>
        <w:t xml:space="preserve">Qatar Doha has rapidly emerged as a significant center for arts and culture in the Middle East. With institutions like the Museum of Islamic Art and vibrant cultural festivals, Qatar Doho provides an inspiring backdrop for creative endeavors. The city's support for international film events fost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Cultural Narrative and Visual Storytelling in the Context of Qatar Doha</dc:title>
  <dc:creator/>
  <dc:language>en</dc:language>
  <cp:keywords/>
  <dcterms:created xsi:type="dcterms:W3CDTF">2026-07-29T14:35:58Z</dcterms:created>
  <dcterms:modified xsi:type="dcterms:W3CDTF">2026-07-29T14:35:58Z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