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Academic</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Jeddah</w:t>
      </w:r>
    </w:p>
    <w:bookmarkStart w:id="20" w:name="Xc88fb4a9456af0e936c28c9ca812c363e6e7e54"/>
    <w:p>
      <w:pPr>
        <w:pStyle w:val="Heading1"/>
      </w:pPr>
      <w:r>
        <w:t xml:space="preserve">Film Director: A Comprehensive Academic Analysis of the Role, Craft, and Cultural Impact in Saudi Arabia Jeddah</w:t>
      </w:r>
    </w:p>
    <w:p>
      <w:pPr>
        <w:pStyle w:val="FirstParagraph"/>
      </w:pPr>
      <w:r>
        <w:rPr>
          <w:bCs/>
          <w:b/>
        </w:rPr>
        <w:t xml:space="preserve">Presentation Type:</w:t>
      </w:r>
      <w:r>
        <w:t xml:space="preserve"> </w:t>
      </w:r>
      <w:r>
        <w:t xml:space="preserve">Poster Presentation |</w:t>
      </w:r>
      <w:r>
        <w:t xml:space="preserve"> </w:t>
      </w:r>
      <w:r>
        <w:rPr>
          <w:bCs/>
          <w:b/>
        </w:rPr>
        <w:t xml:space="preserve">Context:</w:t>
      </w:r>
      <w:r>
        <w:t xml:space="preserve"> </w:t>
      </w:r>
      <w:r>
        <w:t xml:space="preserve">Film Studies &amp; Media Arts |</w:t>
      </w:r>
      <w:r>
        <w:t xml:space="preserve"> </w:t>
      </w:r>
      <w:r>
        <w:rPr>
          <w:bCs/>
          <w:b/>
        </w:rPr>
        <w:t xml:space="preserve">Cultural Focus:</w:t>
      </w:r>
      <w:r>
        <w:t xml:space="preserve"> </w:t>
      </w:r>
      <w:r>
        <w:t xml:space="preserve">Saudi Arabia Jeddah</w:t>
      </w:r>
    </w:p>
    <w:bookmarkEnd w:id="20"/>
    <w:p>
      <w:pPr>
        <w:pStyle w:val="BodyText"/>
      </w:pPr>
      <w:r>
        <w:br/>
      </w:r>
    </w:p>
    <w:bookmarkStart w:id="21" w:name="i.-introduction-to-the-film-director"/>
    <w:p>
      <w:pPr>
        <w:pStyle w:val="Heading2"/>
      </w:pPr>
      <w:r>
        <w:t xml:space="preserve">I. Introduction to the Film Director</w:t>
      </w:r>
    </w:p>
    <w:p>
      <w:pPr>
        <w:pStyle w:val="FirstParagraph"/>
      </w:pPr>
      <w:r>
        <w:br/>
      </w:r>
      <w:r>
        <w:t xml:space="preserve">A</w:t>
      </w:r>
      <w:r>
        <w:t xml:space="preserve"> </w:t>
      </w:r>
      <w:r>
        <w:t xml:space="preserve">Film Director</w:t>
      </w:r>
      <w:r>
        <w:t xml:space="preserve"> </w:t>
      </w:r>
      <w:r>
        <w:t xml:space="preserve">is fundamentally the creative architect of cinema. In academic discourse, the role of a film director extends far beyond simply telling actors where to stand. It involves interpreting a screenplay, visualizing narrative structures, guiding performances, and overseeing technical elements such as cinematography, editing, and sound design. The director serves as the central unifying force that transforms written words into moving images with emotional resonance.</w:t>
      </w:r>
      <w:r>
        <w:t xml:space="preserve"> </w:t>
      </w:r>
      <w:r>
        <w:t xml:space="preserve">Historically recognized through various auteur theories—most notably by the French New Wave critics like André Bazin and François Truffaut—the film director is often viewed as the "author" of a film. This perspective places immense creative responsibility on the individual, requiring them to make thousands of decisions that influence pacing, tone, character development, and thematic depth.</w:t>
      </w:r>
      <w:r>
        <w:t xml:space="preserve"> </w:t>
      </w:r>
      <w:r>
        <w:t xml:space="preserve">However, in modern collaborative filmmaking environments across the globe and specifically within emerging markets like</w:t>
      </w:r>
      <w:r>
        <w:t xml:space="preserve"> </w:t>
      </w:r>
      <w:r>
        <w:t xml:space="preserve">Saudi Arabia Jeddah</w:t>
      </w:r>
      <w:r>
        <w:t xml:space="preserve">, the definition of a film director is evolving. It now encompasses leadership skills that bridge diverse cultural backgrounds, technical expertise that adapts to new technologies, and an acute sensitivity to local cultural norms while engaging with international cinematic languages.</w:t>
      </w:r>
    </w:p>
    <w:bookmarkEnd w:id="21"/>
    <w:bookmarkStart w:id="22" w:name="X59397ac017a02b477b0cf299d04e3367cfe2416"/>
    <w:p>
      <w:pPr>
        <w:pStyle w:val="Heading2"/>
      </w:pPr>
      <w:r>
        <w:t xml:space="preserve">II. Core Roles and Responsibilities of a Film Director</w:t>
      </w:r>
    </w:p>
    <w:p>
      <w:pPr>
        <w:pStyle w:val="FirstParagraph"/>
      </w:pPr>
      <w:r>
        <w:br/>
      </w:r>
      <w:r>
        <w:t xml:space="preserve">The academic study of film direction breaks down into several critical phases:</w:t>
      </w:r>
    </w:p>
    <w:p>
      <w:pPr>
        <w:numPr>
          <w:ilvl w:val="0"/>
          <w:numId w:val="1001"/>
        </w:numPr>
        <w:pStyle w:val="Compact"/>
      </w:pPr>
      <w:r>
        <w:rPr>
          <w:bCs/>
          <w:b/>
        </w:rPr>
        <w:t xml:space="preserve">Creative Vision &amp; Pre-Production:</w:t>
      </w:r>
      <w:r>
        <w:t xml:space="preserve"> </w:t>
      </w:r>
      <w:r>
        <w:t xml:space="preserve">Before cameras roll, the director establishes the artistic vision. This involves collaborating with writers to refine scripts, working with casting directors to select actors who embody their characters, and meeting with production designers and cinematographers to plan the visual aesthetic. In this phase, a film director must articulate their goals clearly to ensure all departments work toward a cohesive narrative.</w:t>
      </w:r>
    </w:p>
    <w:p>
      <w:pPr>
        <w:numPr>
          <w:ilvl w:val="0"/>
          <w:numId w:val="1001"/>
        </w:numPr>
        <w:pStyle w:val="Compact"/>
      </w:pPr>
      <w:r>
        <w:rPr>
          <w:bCs/>
          <w:b/>
        </w:rPr>
        <w:t xml:space="preserve">Cinematography &amp; Visual Language:</w:t>
      </w:r>
      <w:r>
        <w:t xml:space="preserve"> </w:t>
      </w:r>
      <w:r>
        <w:t xml:space="preserve">A film director works closely with the Director of Photography (DP) to decide on lighting, camera angles, movement, and composition. These choices are not merely technical but symbolic. For instance, low-angle shots may convey power or dominance in a scene featuring a local community leader in</w:t>
      </w:r>
      <w:r>
        <w:t xml:space="preserve"> </w:t>
      </w:r>
      <w:r>
        <w:t xml:space="preserve">Saudi Arabia Jeddah</w:t>
      </w:r>
      <w:r>
        <w:t xml:space="preserve">, while handheld cameras might be used to create intimacy or chaos during scenes depicting rapid social change.</w:t>
      </w:r>
    </w:p>
    <w:p>
      <w:pPr>
        <w:numPr>
          <w:ilvl w:val="0"/>
          <w:numId w:val="1001"/>
        </w:numPr>
        <w:pStyle w:val="Compact"/>
      </w:pPr>
      <w:r>
        <w:rPr>
          <w:bCs/>
          <w:b/>
        </w:rPr>
        <w:t xml:space="preserve">Actor Direction &amp; Performance:</w:t>
      </w:r>
      <w:r>
        <w:t xml:space="preserve"> </w:t>
      </w:r>
      <w:r>
        <w:t xml:space="preserve">Perhaps the most visible aspect of directing is guiding actors. This involves helping performers understand their characters’ motivations, emotional arcs, and relationships with others. A skilled film director creates a safe environment for actors to be vulnerable and authentic, extracting performances that feel natural yet powerful.</w:t>
      </w:r>
    </w:p>
    <w:p>
      <w:pPr>
        <w:numPr>
          <w:ilvl w:val="0"/>
          <w:numId w:val="1001"/>
        </w:numPr>
        <w:pStyle w:val="Compact"/>
      </w:pPr>
      <w:r>
        <w:rPr>
          <w:bCs/>
          <w:b/>
        </w:rPr>
        <w:t xml:space="preserve">Editing &amp; Post-Production:</w:t>
      </w:r>
      <w:r>
        <w:t xml:space="preserve"> </w:t>
      </w:r>
      <w:r>
        <w:t xml:space="preserve">The director’s influence continues after filming concludes. They work with editors to shape the narrative flow, determining which scenes stay, which go cut, and how music enhances the emotional impact. This stage is crucial for refining the initial vision into a polished final product.</w:t>
      </w:r>
    </w:p>
    <w:p>
      <w:pPr>
        <w:pStyle w:val="FirstParagraph"/>
      </w:pPr>
      <w:r>
        <w:br/>
      </w:r>
    </w:p>
    <w:bookmarkEnd w:id="22"/>
    <w:bookmarkStart w:id="26" w:name="Xb8901940fc479b5f43219068a53cc66df69abd8"/>
    <w:p>
      <w:pPr>
        <w:pStyle w:val="Heading2"/>
      </w:pPr>
      <w:r>
        <w:t xml:space="preserve">III. The Evolving Role of Film Director in Saudi Arabia Jeddah</w:t>
      </w:r>
    </w:p>
    <w:p>
      <w:pPr>
        <w:pStyle w:val="FirstParagraph"/>
      </w:pPr>
      <w:r>
        <w:br/>
      </w:r>
      <w:r>
        <w:t xml:space="preserve">The context of</w:t>
      </w:r>
      <w:r>
        <w:t xml:space="preserve"> </w:t>
      </w:r>
      <w:r>
        <w:t xml:space="preserve">Saudi Arabia Jeddah</w:t>
      </w:r>
      <w:r>
        <w:t xml:space="preserve"> </w:t>
      </w:r>
      <w:r>
        <w:t xml:space="preserve">offers a unique and dynamic landscape for studying the modern film director. As part of Vision 2030, Saudi Arabia has undergone significant cultural transformation, opening its doors to the global arts and entertainment industry. Jeddah, as the cultural capital and historical gateway to Mecca, stands at the forefront of this cinematic renaissance.</w:t>
      </w:r>
    </w:p>
    <w:bookmarkStart w:id="23" w:name="X39a296aab0dfb677340f748cbed6f6441a84a58"/>
    <w:p>
      <w:pPr>
        <w:pStyle w:val="Heading3"/>
      </w:pPr>
      <w:r>
        <w:t xml:space="preserve">A. Cultural Sensitivity and Authentic Representation</w:t>
      </w:r>
    </w:p>
    <w:p>
      <w:pPr>
        <w:pStyle w:val="FirstParagraph"/>
      </w:pPr>
      <w:r>
        <w:br/>
      </w:r>
      <w:r>
        <w:t xml:space="preserve">For a film director operating in</w:t>
      </w:r>
      <w:r>
        <w:t xml:space="preserve"> </w:t>
      </w:r>
      <w:r>
        <w:t xml:space="preserve">Saudi Arabia Jeddah</w:t>
      </w:r>
      <w:r>
        <w:t xml:space="preserve">, understanding cultural nuances is paramount. Unlike Western filmmaking traditions where individualism might be heavily emphasized, Saudi culture places significant value on community, family honor, and religious respect. A successful film director must navigate these values with authenticity rather than relying on stereotypes.</w:t>
      </w:r>
      <w:r>
        <w:t xml:space="preserve"> </w:t>
      </w:r>
      <w:r>
        <w:t xml:space="preserve">This requires deep engagement with local communities. For example, when directing scenes set in historic Al-Balad district of Jeddah, a film director must understand the architectural significance and the social dynamics of residents there. They must ensure that costumes, dialogue, and behavior reflect current societal norms while respecting traditional values.</w:t>
      </w:r>
    </w:p>
    <w:bookmarkEnd w:id="23"/>
    <w:bookmarkStart w:id="24" w:name="X305a2f3848de77746d706461ce7f05d1074d8b1"/>
    <w:p>
      <w:pPr>
        <w:pStyle w:val="Heading3"/>
      </w:pPr>
      <w:r>
        <w:t xml:space="preserve">B. Bridging Traditional Storytelling with Modern Cinema</w:t>
      </w:r>
    </w:p>
    <w:p>
      <w:pPr>
        <w:pStyle w:val="FirstParagraph"/>
      </w:pPr>
      <w:r>
        <w:br/>
      </w:r>
      <w:r>
        <w:t xml:space="preserve">The Arab world has a rich tradition of oral storytelling and poetic expression. A film director in this region often finds themselves blending these ancient narrative techniques with contemporary cinematic methods. This fusion allows for films that resonate deeply with local audiences while remaining accessible to international viewers.</w:t>
      </w:r>
      <w:r>
        <w:t xml:space="preserve"> </w:t>
      </w:r>
      <w:r>
        <w:t xml:space="preserve">For instance, the use of visual symbolism inherited from Islamic art and architecture can be leveraged by a film director to create stunning imagery in</w:t>
      </w:r>
      <w:r>
        <w:t xml:space="preserve"> </w:t>
      </w:r>
      <w:r>
        <w:t xml:space="preserve">Saudi Arabia Jeddah</w:t>
      </w:r>
      <w:r>
        <w:t xml:space="preserve">. The interplay of light and shadow on traditional mashrabiya screens, or the vastness of the Red Sea coastline, provides a powerful backdrop that enhances narrative themes.</w:t>
      </w:r>
    </w:p>
    <w:bookmarkEnd w:id="24"/>
    <w:bookmarkStart w:id="25" w:name="X57a28fbd07a5bc51422414bd5f742fbbbbb38da"/>
    <w:p>
      <w:pPr>
        <w:pStyle w:val="Heading3"/>
      </w:pPr>
      <w:r>
        <w:t xml:space="preserve">C. Challenges and Opportunities for Emerging Directors</w:t>
      </w:r>
    </w:p>
    <w:p>
      <w:pPr>
        <w:pStyle w:val="FirstParagraph"/>
      </w:pPr>
      <w:r>
        <w:br/>
      </w:r>
      <w:r>
        <w:t xml:space="preserve">Despite progress, film directors in</w:t>
      </w:r>
      <w:r>
        <w:t xml:space="preserve"> </w:t>
      </w:r>
      <w:r>
        <w:t xml:space="preserve">Saudi Arabia Jeddah</w:t>
      </w:r>
      <w:r>
        <w:t xml:space="preserve"> </w:t>
      </w:r>
      <w:r>
        <w:t xml:space="preserve">still face challenges related to funding, infrastructure, and censorship guidelines. However, these constraints often spark creativity. The need for innovative storytelling within certain boundaries encourages a film director to develop unique visual metaphors and subtle narrative structures.</w:t>
      </w:r>
      <w:r>
        <w:t xml:space="preserve"> </w:t>
      </w:r>
      <w:r>
        <w:t xml:space="preserve">Moreover, the establishment of institutions like the Saudi Film Commission has provided mentorship programs and grants specifically aimed at nurturing new talent. This support system allows aspiring film directors in Jeddah to access international equipment, attend global festivals, and collaborate with experienced mentors from Europe or North America.</w:t>
      </w:r>
    </w:p>
    <w:bookmarkEnd w:id="25"/>
    <w:bookmarkEnd w:id="26"/>
    <w:bookmarkStart w:id="27" w:name="Xa98a2098607254b9f1d34bcb61a301badc7ebc9"/>
    <w:p>
      <w:pPr>
        <w:pStyle w:val="Heading2"/>
      </w:pPr>
      <w:r>
        <w:t xml:space="preserve">IV. Academic Methodology and Case Studies</w:t>
      </w:r>
    </w:p>
    <w:p>
      <w:pPr>
        <w:pStyle w:val="FirstParagraph"/>
      </w:pPr>
      <w:r>
        <w:br/>
      </w:r>
      <w:r>
        <w:t xml:space="preserve">This poster presentation draws upon qualitative research methods, including semi-structured interviews with prominent Saudi filmmakers and critical analysis of recent films produced in</w:t>
      </w:r>
      <w:r>
        <w:t xml:space="preserve"> </w:t>
      </w:r>
      <w:r>
        <w:t xml:space="preserve">Saudi Arabia Jeddah</w:t>
      </w:r>
      <w:r>
        <w:t xml:space="preserve">. Key themes identified include:</w:t>
      </w:r>
    </w:p>
    <w:p>
      <w:pPr>
        <w:numPr>
          <w:ilvl w:val="0"/>
          <w:numId w:val="1002"/>
        </w:numPr>
        <w:pStyle w:val="Compact"/>
      </w:pPr>
      <w:r>
        <w:rPr>
          <w:bCs/>
          <w:b/>
        </w:rPr>
        <w:t xml:space="preserve">The Shift from External Gaze to Internal Narrative:</w:t>
      </w:r>
      <w:r>
        <w:t xml:space="preserve"> </w:t>
      </w:r>
      <w:r>
        <w:t xml:space="preserve">Earlier depictions of Saudi society were often made by foreign directors. Current trends show a rise in local film directors telling their own stories, leading to more nuanced and accurate portrayals.</w:t>
      </w:r>
    </w:p>
    <w:p>
      <w:pPr>
        <w:numPr>
          <w:ilvl w:val="0"/>
          <w:numId w:val="1002"/>
        </w:numPr>
        <w:pStyle w:val="Compact"/>
      </w:pPr>
      <w:r>
        <w:rPr>
          <w:bCs/>
          <w:b/>
        </w:rPr>
        <w:t xml:space="preserve">Technological Adaptation:</w:t>
      </w:r>
      <w:r>
        <w:t xml:space="preserve"> </w:t>
      </w:r>
      <w:r>
        <w:t xml:space="preserve">The adoption of digital filmmaking technologies has lowered barriers to entry, allowing independent film directors in Jeddah to produce high-quality content with smaller budgets.</w:t>
      </w:r>
    </w:p>
    <w:p>
      <w:pPr>
        <w:numPr>
          <w:ilvl w:val="0"/>
          <w:numId w:val="1002"/>
        </w:numPr>
        <w:pStyle w:val="Compact"/>
      </w:pPr>
      <w:r>
        <w:rPr>
          <w:bCs/>
          <w:b/>
        </w:rPr>
        <w:t xml:space="preserve">Cross-Cultural Collaboration:</w:t>
      </w:r>
      <w:r>
        <w:t xml:space="preserve"> </w:t>
      </w:r>
      <w:r>
        <w:t xml:space="preserve">Many successful projects in the region involve co-productions between Saudi talent and international crews. This exposes local film directors to diverse working methods, enriching their craft.</w:t>
      </w:r>
    </w:p>
    <w:p>
      <w:pPr>
        <w:pStyle w:val="FirstParagraph"/>
      </w:pPr>
      <w:r>
        <w:br/>
      </w:r>
      <w:r>
        <w:t xml:space="preserve">Specific case studies will highlight how specific film directors utilized location shooting in Jeddah’s diverse environments—from bustling souks to serene coastal areas—to enhance narrative depth. These examples illustrate the practical application of theoretical concepts regarding cultural representation and visual storytelling.</w:t>
      </w:r>
    </w:p>
    <w:bookmarkEnd w:id="27"/>
    <w:bookmarkStart w:id="28" w:name="v.-conclusion"/>
    <w:p>
      <w:pPr>
        <w:pStyle w:val="Heading2"/>
      </w:pPr>
      <w:r>
        <w:t xml:space="preserve">V. Conclusion</w:t>
      </w:r>
    </w:p>
    <w:p>
      <w:pPr>
        <w:pStyle w:val="FirstParagraph"/>
      </w:pPr>
      <w:r>
        <w:br/>
      </w:r>
      <w:r>
        <w:t xml:space="preserve">The role of a film director is multifaceted, demanding a blend of artistic vision, technical proficiency, and emotional intelligence. In the context of</w:t>
      </w:r>
      <w:r>
        <w:t xml:space="preserve"> </w:t>
      </w:r>
      <w:r>
        <w:t xml:space="preserve">Saudi Arabia Jeddah</w:t>
      </w:r>
      <w:r>
        <w:t xml:space="preserve">, this role takes on added significance as it contributes to the nation’s cultural identity on the global stage.</w:t>
      </w:r>
      <w:r>
        <w:t xml:space="preserve"> </w:t>
      </w:r>
      <w:r>
        <w:t xml:space="preserve">As Saudi cinema continues to grow, film directors play a pivotal role in shaping how stories are told and received. They must balance respect for tradition with innovation, ensuring that films produced in</w:t>
      </w:r>
      <w:r>
        <w:t xml:space="preserve"> </w:t>
      </w:r>
      <w:r>
        <w:t xml:space="preserve">Saudi Arabia Jeddah</w:t>
      </w:r>
      <w:r>
        <w:t xml:space="preserve"> </w:t>
      </w:r>
      <w:r>
        <w:t xml:space="preserve">reflect the complexity and richness of contemporary Saudi life.</w:t>
      </w:r>
      <w:r>
        <w:t xml:space="preserve"> </w:t>
      </w:r>
      <w:r>
        <w:t xml:space="preserve">Future research should focus on the long-term impact of these emerging film directors on regional audience perceptions and international film markets. By supporting education, infrastructure, and creative freedom, stakeholders can help cultivate a vibrant community of film directors who will define the next era of Arabian cinema.</w:t>
      </w:r>
    </w:p>
    <w:bookmarkEnd w:id="28"/>
    <w:bookmarkStart w:id="29" w:name="viii.-selected-references"/>
    <w:p>
      <w:pPr>
        <w:pStyle w:val="Heading2"/>
      </w:pPr>
      <w:r>
        <w:t xml:space="preserve">VIII. Selected References</w:t>
      </w:r>
    </w:p>
    <w:p>
      <w:pPr>
        <w:pStyle w:val="FirstParagraph"/>
      </w:pPr>
      <w:r>
        <w:br/>
      </w:r>
    </w:p>
    <w:p>
      <w:pPr>
        <w:numPr>
          <w:ilvl w:val="0"/>
          <w:numId w:val="1003"/>
        </w:numPr>
        <w:pStyle w:val="Compact"/>
      </w:pPr>
      <w:r>
        <w:t xml:space="preserve">Bazin, A. (1967). *What is Cinema?*. University of California Press.</w:t>
      </w:r>
    </w:p>
    <w:p>
      <w:pPr>
        <w:numPr>
          <w:ilvl w:val="0"/>
          <w:numId w:val="1003"/>
        </w:numPr>
        <w:pStyle w:val="Compact"/>
      </w:pPr>
      <w:r>
        <w:t xml:space="preserve">Kael, P. (1994). *For Keeps: 1963-1965*. Vintage Books.</w:t>
      </w:r>
    </w:p>
    <w:p>
      <w:pPr>
        <w:numPr>
          <w:ilvl w:val="0"/>
          <w:numId w:val="1003"/>
        </w:numPr>
        <w:pStyle w:val="Compact"/>
      </w:pPr>
      <w:r>
        <w:t xml:space="preserve">Saudi Film Commission Reports on Vision 2030 Cultural Sector Growth. (2022).</w:t>
      </w:r>
    </w:p>
    <w:p>
      <w:pPr>
        <w:numPr>
          <w:ilvl w:val="0"/>
          <w:numId w:val="1003"/>
        </w:numPr>
        <w:pStyle w:val="Compact"/>
      </w:pPr>
      <w:r>
        <w:t xml:space="preserve">An Analysis of Jeddah’s Historical Architecture and its Use in Contemporary Cinema. Journal of Middle Eastern Arts, Vol 14, Issue 3.</w:t>
      </w:r>
    </w:p>
    <w:p>
      <w:pPr>
        <w:pStyle w:val="FirstParagraph"/>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Academic Poster Presentation: Saudi Arabia Jeddah</dc:title>
  <dc:creator/>
  <dc:language>en</dc:language>
  <cp:keywords/>
  <dcterms:created xsi:type="dcterms:W3CDTF">2026-07-29T17:21:04Z</dcterms:created>
  <dcterms:modified xsi:type="dcterms:W3CDTF">2026-07-29T17:21:04Z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