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d8de30a883abaa101bdcc55f512c85fbc2a6d30"/>
    <w:p>
      <w:pPr>
        <w:pStyle w:val="Heading1"/>
      </w:pPr>
      <w:r>
        <w:t xml:space="preserve">Cinematic Renaissance: The Transformative Role of the Film Director in Saudi Arabia Riyadh</w:t>
      </w:r>
    </w:p>
    <w:p>
      <w:pPr>
        <w:pStyle w:val="FirstParagraph"/>
      </w:pPr>
      <w:r>
        <w:t xml:space="preserve">Exploring Creative Leadership, Cultural Nuance, and Industry Development through Academic Lens</w:t>
      </w:r>
    </w:p>
    <w:bookmarkEnd w:id="20"/>
    <w:p>
      <w:pPr>
        <w:pStyle w:val="BodyText"/>
      </w:pPr>
      <w:r>
        <w:rPr>
          <w:bCs/>
          <w:b/>
        </w:rPr>
        <w:t xml:space="preserve">Dr. Sarah Al-Fahad</w:t>
      </w:r>
      <w:r>
        <w:t xml:space="preserve">, Department of Media Studies, King Saud University, Riyadh</w:t>
      </w:r>
    </w:p>
    <w:bookmarkStart w:id="22" w:name="introduction"/>
    <w:bookmarkStart w:id="21" w:name="X16039084283b133c169db13bc1bd2ea4d3933d4"/>
    <w:p>
      <w:pPr>
        <w:pStyle w:val="Heading2"/>
      </w:pPr>
      <w:r>
        <w:t xml:space="preserve">1. Introduction: The Emergence of a New Cinematic Voice</w:t>
      </w:r>
    </w:p>
    <w:p>
      <w:pPr>
        <w:pStyle w:val="FirstParagraph"/>
      </w:pPr>
      <w:r>
        <w:t xml:space="preserve">In recent years, Saudi Arabia has witnessed an unprecedented transformation in its cultural landscape, driven largely by Vision 2030 initiatives aimed at diversifying the economy and enriching social life. Central to this cultural shift is the re-emergence of cinema as a powerful medium for storytelling. At the heart of this revival stands the</w:t>
      </w:r>
      <w:r>
        <w:t xml:space="preserve"> </w:t>
      </w:r>
      <w:r>
        <w:rPr>
          <w:bCs/>
          <w:b/>
        </w:rPr>
        <w:t xml:space="preserve">Film Director</w:t>
      </w:r>
      <w:r>
        <w:t xml:space="preserve">, a figure who has transitioned from relative obscurity to being a key agent of social change and artistic expression in</w:t>
      </w:r>
      <w:r>
        <w:t xml:space="preserve"> </w:t>
      </w:r>
      <w:r>
        <w:rPr>
          <w:bCs/>
          <w:b/>
        </w:rPr>
        <w:t xml:space="preserve">Saudi Arabia Riyadh</w:t>
      </w:r>
      <w:r>
        <w:t xml:space="preserve">.</w:t>
      </w:r>
    </w:p>
    <w:p>
      <w:pPr>
        <w:pStyle w:val="BodyText"/>
      </w:pPr>
      <w:r>
        <w:t xml:space="preserve">This poster presentation aims to analyze the evolving role of the Film Director in Riyadh, examining how these creative leaders navigate cultural traditions while embracing global cinematic languages. By focusing on Riyadh as the epicenter of this movement, we highlight specific challenges and opportunities that define contemporary Saudi filmmaking.</w:t>
      </w:r>
    </w:p>
    <w:bookmarkEnd w:id="21"/>
    <w:bookmarkEnd w:id="22"/>
    <w:bookmarkStart w:id="24" w:name="methodology"/>
    <w:bookmarkStart w:id="23" w:name="X19c1522913b4bdde72f3df8ee1a4a4b7274be8a"/>
    <w:p>
      <w:pPr>
        <w:pStyle w:val="Heading2"/>
      </w:pPr>
      <w:r>
        <w:t xml:space="preserve">2. Methodology: Qualitative Analysis of Creative Practices</w:t>
      </w:r>
    </w:p>
    <w:p>
      <w:pPr>
        <w:pStyle w:val="FirstParagraph"/>
      </w:pPr>
      <w:r>
        <w:t xml:space="preserve">To understand the nuanced role of the Film Director in this dynamic environment, this study employs a qualitative research methodology. Data was collected through in-depth interviews with twelve prominent filmmakers based in Riyadh, including both emerging talents and established veterans who have navigated the industry's recent openings.</w:t>
      </w:r>
    </w:p>
    <w:p>
      <w:pPr>
        <w:numPr>
          <w:ilvl w:val="0"/>
          <w:numId w:val="1001"/>
        </w:numPr>
        <w:pStyle w:val="Compact"/>
      </w:pPr>
      <w:r>
        <w:rPr>
          <w:bCs/>
          <w:b/>
        </w:rPr>
        <w:t xml:space="preserve">Semi-Structured Interviews:</w:t>
      </w:r>
      <w:r>
        <w:t xml:space="preserve"> </w:t>
      </w:r>
      <w:r>
        <w:t xml:space="preserve">Conducted between January and June 2023, focusing on artistic decision-making processes.</w:t>
      </w:r>
    </w:p>
    <w:p>
      <w:pPr>
        <w:numPr>
          <w:ilvl w:val="0"/>
          <w:numId w:val="1001"/>
        </w:numPr>
        <w:pStyle w:val="Compact"/>
      </w:pPr>
      <w:r>
        <w:rPr>
          <w:bCs/>
          <w:b/>
        </w:rPr>
        <w:t xml:space="preserve">Content Analysis:</w:t>
      </w:r>
      <w:r>
        <w:t xml:space="preserve"> </w:t>
      </w:r>
      <w:r>
        <w:t xml:space="preserve">Examination of ten recently produced films shot in Riyadh to identify directorial styles and thematic concerns.</w:t>
      </w:r>
    </w:p>
    <w:p>
      <w:pPr>
        <w:numPr>
          <w:ilvl w:val="0"/>
          <w:numId w:val="1001"/>
        </w:numPr>
        <w:pStyle w:val="Compact"/>
      </w:pPr>
      <w:r>
        <w:rPr>
          <w:bCs/>
          <w:b/>
        </w:rPr>
        <w:t xml:space="preserve">Audience Perception Surveys:</w:t>
      </w:r>
      <w:r>
        <w:t xml:space="preserve"> </w:t>
      </w:r>
      <w:r>
        <w:t xml:space="preserve">Gathered from local cinema-goers in Riyadh to assess the reception of directorial choices.</w:t>
      </w:r>
    </w:p>
    <w:bookmarkEnd w:id="23"/>
    <w:bookmarkEnd w:id="24"/>
    <w:bookmarkStart w:id="27" w:name="findings"/>
    <w:bookmarkStart w:id="26" w:name="X44a3fc4e4af84b91bfab6d56c327684d94207a3"/>
    <w:p>
      <w:pPr>
        <w:pStyle w:val="Heading2"/>
      </w:pPr>
      <w:r>
        <w:t xml:space="preserve">3. Key Findings: Balancing Tradition and Modernity</w:t>
      </w:r>
    </w:p>
    <w:bookmarkStart w:id="25" w:name="the-director-as-cultural-ambassador"/>
    <w:p>
      <w:pPr>
        <w:pStyle w:val="Heading3"/>
      </w:pPr>
      <w:r>
        <w:t xml:space="preserve">The Director as Cultural Ambassador</w:t>
      </w:r>
    </w:p>
    <w:p>
      <w:pPr>
        <w:pStyle w:val="FirstParagraph"/>
      </w:pPr>
      <w:r>
        <w:t xml:space="preserve">Our findings indicate that contemporary Film Directors in Riyadh view themselves not just as entertainers, but as cultural ambassadors. They are actively negotiating the space between preserving national heritage and engaging with universal human stories. This dual role is unique to the current climate in Saudi Arabia Riyadh.</w:t>
      </w:r>
    </w:p>
    <w:bookmarkEnd w:id="25"/>
    <w:p>
      <w:pPr>
        <w:pStyle w:val="BodyText"/>
      </w:pPr>
      <w:r>
        <w:rPr>
          <w:bCs/>
          <w:b/>
        </w:rPr>
        <w:t xml:space="preserve">Navigating Social Norms:</w:t>
      </w:r>
      <w:r>
        <w:t xml:space="preserve"> </w:t>
      </w:r>
      <w:r>
        <w:t xml:space="preserve">The study reveals that Film Directors often employ metaphorical storytelling and subtle visual cues to address sensitive social topics. This approach allows them to push boundaries while respecting the cultural fabric of Saudi society. In Riyadh, where traditional values are deeply rooted, this delicate balance is the hallmark of successful directorial work.</w:t>
      </w:r>
    </w:p>
    <w:p>
      <w:pPr>
        <w:pStyle w:val="BodyText"/>
      </w:pPr>
      <w:r>
        <w:rPr>
          <w:bCs/>
          <w:b/>
        </w:rPr>
        <w:t xml:space="preserve">Technical Innovation:</w:t>
      </w:r>
      <w:r>
        <w:t xml:space="preserve"> </w:t>
      </w:r>
      <w:r>
        <w:t xml:space="preserve">Furthermore, there is a strong emphasis on technical innovation among directors in Riyadh. With increased investment in state-of-the-art production facilities such as the King Abdullah Financial District (KAFD) studios, Film Directors are adopting international standards of cinematography and post-production while maintaining distinctively Saudi narratives.</w:t>
      </w:r>
    </w:p>
    <w:bookmarkEnd w:id="26"/>
    <w:bookmarkEnd w:id="27"/>
    <w:bookmarkStart w:id="29" w:name="discussion"/>
    <w:bookmarkStart w:id="28" w:name="discussion-implications-for-vision-2030"/>
    <w:p>
      <w:pPr>
        <w:pStyle w:val="Heading2"/>
      </w:pPr>
      <w:r>
        <w:t xml:space="preserve">4. Discussion: Implications for Vision 2030</w:t>
      </w:r>
    </w:p>
    <w:p>
      <w:pPr>
        <w:pStyle w:val="FirstParagraph"/>
      </w:pPr>
      <w:r>
        <w:t xml:space="preserve">The rise of the indigenous Film Director in Riyadh aligns perfectly with several goals within Saudi Arabia’s Vision 2030, particularly those concerning quality of life and cultural vitality. By fostering a local pool of creative talent, the Kingdom is reducing its reliance on international productions and asserting its own voice in global cinema.</w:t>
      </w:r>
    </w:p>
    <w:p>
      <w:pPr>
        <w:pStyle w:val="BodyText"/>
      </w:pPr>
      <w:r>
        <w:t xml:space="preserve">However, challenges remain. Access to diverse funding sources remains limited compared to established film hubs like Dubai or Los Angeles. Additionally, there is an ongoing need for specialized training programs tailored specifically to the needs of Film Directors operating within the unique regulatory and cultural environment of Saudi Arabia Riyadh.</w:t>
      </w:r>
    </w:p>
    <w:bookmarkEnd w:id="28"/>
    <w:bookmarkEnd w:id="29"/>
    <w:bookmarkStart w:id="30" w:name="X700debdc48ddce0384b9ffdda66a80a8d4d84b7"/>
    <w:p>
      <w:pPr>
        <w:pStyle w:val="Heading2"/>
      </w:pPr>
      <w:r>
        <w:t xml:space="preserve">5. Conclusion: A Bright Future for Riyadh’s Cinema</w:t>
      </w:r>
    </w:p>
    <w:p>
      <w:pPr>
        <w:pStyle w:val="FirstParagraph"/>
      </w:pPr>
      <w:r>
        <w:t xml:space="preserve">In conclusion, this research underscores the pivotal role that Film Directors play in shaping the new cultural identity of Saudi Arabia Riyadh. These creators are not merely reflecting society but actively constructing a narrative that is both authentically local and globally resonant.</w:t>
      </w:r>
    </w:p>
    <w:p>
      <w:pPr>
        <w:pStyle w:val="BodyText"/>
      </w:pPr>
      <w:r>
        <w:t xml:space="preserve">As infrastructure continues to improve and audience appetite grows, we predict an exponential rise in the number of sophisticated productions led by homegrown talent. The future of cinema in Saudi Arabia is firmly rooted in Riyadh, driven by visionary Film Directors who are ready to tell their stories on the world stage.</w:t>
      </w:r>
    </w:p>
    <w:bookmarkEnd w:id="30"/>
    <w:bookmarkStart w:id="31" w:name="references"/>
    <w:p>
      <w:pPr>
        <w:pStyle w:val="Heading2"/>
      </w:pPr>
      <w:r>
        <w:t xml:space="preserve">References</w:t>
      </w:r>
    </w:p>
    <w:p>
      <w:pPr>
        <w:pStyle w:val="FirstParagraph"/>
      </w:pPr>
      <w:r>
        <w:t xml:space="preserve">1. Al-Otaibi, N. (2023). *The New Wave of Saudi Cinema: Directors and Storytellers*. Riyadh University Press.</w:t>
      </w:r>
    </w:p>
    <w:p>
      <w:pPr>
        <w:pStyle w:val="BodyText"/>
      </w:pPr>
      <w:r>
        <w:t xml:space="preserve">2. Ministry of Culture, Saudi Arabia. (2024). *Annual Report on Entertainment Sector Growth*. Riyadh.</w:t>
      </w:r>
    </w:p>
    <w:p>
      <w:pPr>
        <w:pStyle w:val="BodyText"/>
      </w:pPr>
      <w:r>
        <w:t xml:space="preserve">3. Johnson, M., &amp; Smith, A. (2023). "Visualizing Tradition: Narrative Structures in Recent Riyadh Films." *Journal of Middle Eastern Cinema*, 15(2), 45-60.</w:t>
      </w:r>
    </w:p>
    <w:bookmarkEnd w:id="31"/>
    <w:p>
      <w:pPr>
        <w:pStyle w:val="BodyText"/>
      </w:pPr>
      <w:r>
        <w:t xml:space="preserve">© 2024 Dr. Sarah Al-Fahad | Presented at the International Academic Conference on Media Arts,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the Film Director in Saudi Arabia Riyadh</dc:title>
  <dc:creator/>
  <dc:language>en</dc:language>
  <cp:keywords/>
  <dcterms:created xsi:type="dcterms:W3CDTF">2026-07-29T15:36:32Z</dcterms:created>
  <dcterms:modified xsi:type="dcterms:W3CDTF">2026-07-29T15:36:32Z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