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Poster</w:t>
      </w:r>
      <w:r>
        <w:t xml:space="preserve"> </w:t>
      </w:r>
      <w:r>
        <w:t xml:space="preserve">Presentation</w:t>
      </w:r>
    </w:p>
    <w:bookmarkStart w:id="20" w:name="Xfd8e4fd75c178e12c7e4e1fe7fbcc677a098c16"/>
    <w:p>
      <w:pPr>
        <w:pStyle w:val="Heading1"/>
      </w:pPr>
      <w:r>
        <w:t xml:space="preserve">The Evolution and Impact of the Modern Film Director in United States Los Angeles</w:t>
      </w:r>
    </w:p>
    <w:p>
      <w:pPr>
        <w:pStyle w:val="FirstParagraph"/>
      </w:pPr>
      <w:r>
        <w:rPr>
          <w:bCs/>
          <w:b/>
        </w:rPr>
        <w:t xml:space="preserve">Presentation by:</w:t>
      </w:r>
      <w:r>
        <w:t xml:space="preserve"> </w:t>
      </w:r>
      <w:r>
        <w:t xml:space="preserve">[Your Name/Author] | Department of Cinematic Arts</w:t>
      </w:r>
      <w:r>
        <w:br/>
      </w:r>
      <w:r>
        <w:rPr>
          <w:bCs/>
          <w:b/>
        </w:rPr>
        <w:t xml:space="preserve">Institution:</w:t>
      </w:r>
      <w:r>
        <w:t xml:space="preserve"> </w:t>
      </w:r>
      <w:r>
        <w:t xml:space="preserve">University of California, Los Angeles (UCLA) / USC School of Cinematic Arts</w:t>
      </w:r>
      <w:r>
        <w:br/>
      </w:r>
      <w:r>
        <w:rPr>
          <w:bCs/>
          <w:b/>
        </w:rPr>
        <w:t xml:space="preserve">Date:</w:t>
      </w:r>
      <w:r>
        <w:t xml:space="preserve"> </w:t>
      </w:r>
      <w:r>
        <w:t xml:space="preserve">October 2023</w:t>
      </w:r>
    </w:p>
    <w:bookmarkEnd w:id="20"/>
    <w:p>
      <w:pPr>
        <w:pStyle w:val="BodyText"/>
      </w:pPr>
      <w:r>
        <w:br/>
      </w:r>
      <w:r>
        <w:br/>
      </w:r>
    </w:p>
    <w:bookmarkStart w:id="21" w:name="i.-introduction-the-architect-of-cinema"/>
    <w:p>
      <w:pPr>
        <w:pStyle w:val="Heading2"/>
      </w:pPr>
      <w:r>
        <w:t xml:space="preserve">I. Introduction: The Architect of Cinema</w:t>
      </w:r>
    </w:p>
    <w:p>
      <w:pPr>
        <w:pStyle w:val="FirstParagraph"/>
      </w:pPr>
      <w:r>
        <w:t xml:space="preserve">In the heart of the global entertainment industry, situated within United States Los Angeles, the role of a Film Director transcends mere command over a film set. This Poster Presentation academic analysis explores the multifaceted duties, historical evolution, and contemporary challenges faced by directors in one of the most competitive cinematic hubs on Earth. The Film Director serves as the primary creative visionary, translating written scripts into visual narratives that resonate with audiences worldwide. In United States Los Angeles, this role is amplified by intense market pressures and high audience expectations.</w:t>
      </w:r>
    </w:p>
    <w:p>
      <w:pPr>
        <w:pStyle w:val="BodyText"/>
      </w:pPr>
      <w:r>
        <w:t xml:space="preserve">The significance of studying the Film Director within United States Los Angeles cannot be overstated. As the epicenter of Hollywood production, trends established here influence global cinema. This presentation aims to dissect how directors navigate technological shifts, budgetary constraints, and collaborative dynamics while maintaining their unique artistic voice.</w:t>
      </w:r>
    </w:p>
    <w:bookmarkEnd w:id="21"/>
    <w:bookmarkStart w:id="22" w:name="X000f0f341a27d0f21571bb3078a4598afa8b677"/>
    <w:p>
      <w:pPr>
        <w:pStyle w:val="Heading2"/>
      </w:pPr>
      <w:r>
        <w:t xml:space="preserve">II. Theoretical Framework: Auteur Theory vs. Industrial Reality</w:t>
      </w:r>
    </w:p>
    <w:p>
      <w:pPr>
        <w:pStyle w:val="FirstParagraph"/>
      </w:pPr>
      <w:r>
        <w:rPr>
          <w:bCs/>
          <w:b/>
        </w:rPr>
        <w:t xml:space="preserve">Auteur Theory:</w:t>
      </w:r>
      <w:r>
        <w:t xml:space="preserve"> </w:t>
      </w:r>
      <w:r>
        <w:t xml:space="preserve">Historically, the Film Director was viewed as the sole "author" of a film, imbuing it with personal artistic signature. This theory, originating in French criticism and widely adopted in United States Los Angeles academic discourse, posits that the director's distinct style is more important than genre or studio mandates.</w:t>
      </w:r>
    </w:p>
    <w:p>
      <w:pPr>
        <w:pStyle w:val="BodyText"/>
      </w:pPr>
      <w:r>
        <w:t xml:space="preserve">However, modern analysis within United States Los Angeles suggests a hybrid model. While auteur theory remains influential in award discussions (such as those at the Academy Awards held annually in Hollywood), practical realities dictate that most directors operate within strict industrial frameworks. This Poster Presentation academic inquiry juxtaposes these two perspectives to provide a comprehensive understanding of the Film Director's current status.</w:t>
      </w:r>
    </w:p>
    <w:bookmarkEnd w:id="22"/>
    <w:bookmarkStart w:id="23" w:name="X9e00db336451660aeb39697601229ee35e89f6f"/>
    <w:p>
      <w:pPr>
        <w:pStyle w:val="Heading2"/>
      </w:pPr>
      <w:r>
        <w:t xml:space="preserve">III. Core Competencies of a United States Los Angeles Film Director</w:t>
      </w:r>
    </w:p>
    <w:p>
      <w:pPr>
        <w:pStyle w:val="FirstParagraph"/>
      </w:pPr>
      <w:r>
        <w:t xml:space="preserve">To succeed in the highly saturated market of United States Los Angeles, a Film Director must possess a diverse skill set that extends beyond artistic intuition. This section outlines the essential competencies required:</w:t>
      </w:r>
    </w:p>
    <w:p>
      <w:pPr>
        <w:numPr>
          <w:ilvl w:val="0"/>
          <w:numId w:val="1001"/>
        </w:numPr>
        <w:pStyle w:val="Compact"/>
      </w:pPr>
      <w:r>
        <w:rPr>
          <w:bCs/>
          <w:b/>
        </w:rPr>
        <w:t xml:space="preserve">Creative Visionary:</w:t>
      </w:r>
      <w:r>
        <w:t xml:space="preserve">The ability to conceptualize and articulate a unique visual and auditory style. In United States Los Angeles, where competition is fierce, a distinct voice helps directors stand out to investors and studios.</w:t>
      </w:r>
    </w:p>
    <w:p>
      <w:pPr>
        <w:numPr>
          <w:ilvl w:val="0"/>
          <w:numId w:val="1001"/>
        </w:numPr>
        <w:pStyle w:val="Compact"/>
      </w:pPr>
      <w:r>
        <w:rPr>
          <w:bCs/>
          <w:b/>
        </w:rPr>
        <w:t xml:space="preserve">Leadership and Communication:</w:t>
      </w:r>
      <w:r>
        <w:t xml:space="preserve">Directors must lead large crews comprising hundreds of individuals, from actors to cinematographers to sound engineers. Effective communication ensures that the Film Director’s vision is executed accurately across all departments.</w:t>
      </w:r>
    </w:p>
    <w:p>
      <w:pPr>
        <w:numPr>
          <w:ilvl w:val="0"/>
          <w:numId w:val="1001"/>
        </w:numPr>
        <w:pStyle w:val="Compact"/>
      </w:pPr>
      <w:r>
        <w:rPr>
          <w:bCs/>
          <w:b/>
        </w:rPr>
        <w:t xml:space="preserve">Budgetary Management:</w:t>
      </w:r>
      <w:r>
        <w:t xml:space="preserve">Working within the economic constraints of United States Los Angeles productions requires directors to make strategic creative decisions. Balancing artistic ambition with financial viability is a critical skill for securing future projects.</w:t>
      </w:r>
    </w:p>
    <w:p>
      <w:pPr>
        <w:numPr>
          <w:ilvl w:val="0"/>
          <w:numId w:val="1001"/>
        </w:numPr>
        <w:pStyle w:val="Compact"/>
      </w:pPr>
      <w:r>
        <w:rPr>
          <w:bCs/>
          <w:b/>
        </w:rPr>
        <w:t xml:space="preserve">Narrative Structure Analysis:</w:t>
      </w:r>
      <w:r>
        <w:t xml:space="preserve">A deep understanding of story structure, character development, and thematic resonance allows the Film Director to enhance scripts during pre-production and editing phases.</w:t>
      </w:r>
    </w:p>
    <w:bookmarkEnd w:id="23"/>
    <w:bookmarkStart w:id="24" w:name="X590d4cbec6d5fa6bf25ab926e5b6086b8d9c186"/>
    <w:p>
      <w:pPr>
        <w:pStyle w:val="Heading2"/>
      </w:pPr>
      <w:r>
        <w:t xml:space="preserve">IV. Technological Evolution in United States Los Angeles Directing</w:t>
      </w:r>
    </w:p>
    <w:p>
      <w:pPr>
        <w:pStyle w:val="FirstParagraph"/>
      </w:pPr>
      <w:r>
        <w:t xml:space="preserve">The landscape of filmmaking has undergone radical transformation due to technological advancements, significantly impacting how Film Directors operate in United States Los Angeles. This Poster Presentation academic segment highlights key technological shifts:</w:t>
      </w:r>
    </w:p>
    <w:p>
      <w:pPr>
        <w:pStyle w:val="BodyText"/>
      </w:pPr>
      <w:r>
        <w:rPr>
          <w:bCs/>
          <w:b/>
        </w:rPr>
        <w:t xml:space="preserve">Digital Cinematography:</w:t>
      </w:r>
      <w:r>
        <w:t xml:space="preserve">The shift from film stock to digital cameras (e.g., ARRI Alexa, RED) has allowed directors greater flexibility in lighting and shooting conditions. In United States Los Angeles studios, this change has reduced costs and enabled more spontaneous creative choices.</w:t>
      </w:r>
    </w:p>
    <w:p>
      <w:pPr>
        <w:pStyle w:val="BodyText"/>
      </w:pPr>
      <w:r>
        <w:rPr>
          <w:bCs/>
          <w:b/>
        </w:rPr>
        <w:t xml:space="preserve">Visual Effects (VFX) Integration:</w:t>
      </w:r>
      <w:r>
        <w:t xml:space="preserve">Modern directors must collaborate extensively with VFX artists. The ability to pre-visualize complex sequences using CGI tools is now a standard expectation for directors of large-scale productions in United States Los Angeles.</w:t>
      </w:r>
    </w:p>
    <w:p>
      <w:pPr>
        <w:pStyle w:val="BodyText"/>
      </w:pPr>
      <w:r>
        <w:rPr>
          <w:bCs/>
          <w:b/>
        </w:rPr>
        <w:t xml:space="preserve">Distributed Workflows:</w:t>
      </w:r>
      <w:r>
        <w:t xml:space="preserve">The pandemic era accelerated the adoption of remote collaboration tools. Directors in United States Los Angeles are increasingly utilizing cloud-based editing and review systems, allowing for real-time feedback with producers and editors regardless of physical location.</w:t>
      </w:r>
    </w:p>
    <w:bookmarkEnd w:id="24"/>
    <w:bookmarkStart w:id="25" w:name="X97dcf49c9007014453e9a302ab4b1eb34272d2b"/>
    <w:p>
      <w:pPr>
        <w:pStyle w:val="Heading2"/>
      </w:pPr>
      <w:r>
        <w:t xml:space="preserve">V. Case Studies: Iconic Directors from United States Los Angeles</w:t>
      </w:r>
    </w:p>
    <w:p>
      <w:pPr>
        <w:pStyle w:val="FirstParagraph"/>
      </w:pPr>
      <w:r>
        <w:t xml:space="preserve">To illustrate the practical application of these concepts, this Poster Presentation academic section examines three prominent directors based in or heavily associated with United States Los Angeles:</w:t>
      </w:r>
    </w:p>
    <w:p>
      <w:pPr>
        <w:numPr>
          <w:ilvl w:val="0"/>
          <w:numId w:val="1002"/>
        </w:numPr>
        <w:pStyle w:val="Compact"/>
      </w:pPr>
      <w:r>
        <w:rPr>
          <w:bCs/>
          <w:b/>
        </w:rPr>
        <w:t xml:space="preserve">Ava DuVernay:</w:t>
      </w:r>
      <w:r>
        <w:t xml:space="preserve"> </w:t>
      </w:r>
      <w:r>
        <w:t xml:space="preserve">Known for challenging systemic barriers and focusing on diverse narratives. Her work in United States Los Angeles demonstrates how a director can leverage independent funding platforms to produce high-impact films.</w:t>
      </w:r>
    </w:p>
    <w:p>
      <w:pPr>
        <w:numPr>
          <w:ilvl w:val="0"/>
          <w:numId w:val="1002"/>
        </w:numPr>
        <w:pStyle w:val="Compact"/>
      </w:pPr>
      <w:r>
        <w:rPr>
          <w:bCs/>
          <w:b/>
        </w:rPr>
        <w:t xml:space="preserve">Rian Johnson:</w:t>
      </w:r>
      <w:r>
        <w:t xml:space="preserve"> </w:t>
      </w:r>
      <w:r>
        <w:t xml:space="preserve">A master of genre-bending narratives. His success in United States Los Angeles highlights the importance of strong storytelling combined with innovative visual techniques, as seen in his transition from indie films to major franchises.</w:t>
      </w:r>
    </w:p>
    <w:p>
      <w:pPr>
        <w:numPr>
          <w:ilvl w:val="0"/>
          <w:numId w:val="1002"/>
        </w:numPr>
        <w:pStyle w:val="Compact"/>
      </w:pPr>
      <w:r>
        <w:rPr>
          <w:bCs/>
          <w:b/>
        </w:rPr>
        <w:t xml:space="preserve">Greta Gerwig:</w:t>
      </w:r>
      <w:r>
        <w:t xml:space="preserve"> </w:t>
      </w:r>
      <w:r>
        <w:t xml:space="preserve">Her rise from indie darling to blockbuster director illustrates the evolving role of women in directing within United States Los Angeles. Her emphasis on character-driven stories has reshaped audience expectations for female-led narratives.</w:t>
      </w:r>
    </w:p>
    <w:bookmarkEnd w:id="25"/>
    <w:bookmarkStart w:id="26" w:name="X8c708b172ee095f2ef37dd11a9ef9e6ad9fe4ae"/>
    <w:p>
      <w:pPr>
        <w:pStyle w:val="Heading2"/>
      </w:pPr>
      <w:r>
        <w:t xml:space="preserve">VI. Contemporary Challenges and Future Outlook</w:t>
      </w:r>
    </w:p>
    <w:p>
      <w:pPr>
        <w:pStyle w:val="FirstParagraph"/>
      </w:pPr>
      <w:r>
        <w:t xml:space="preserve">The Film Director in United States Los Angeles faces unprecedented challenges today. These include:</w:t>
      </w:r>
    </w:p>
    <w:p>
      <w:pPr>
        <w:numPr>
          <w:ilvl w:val="0"/>
          <w:numId w:val="1003"/>
        </w:numPr>
        <w:pStyle w:val="Compact"/>
      </w:pPr>
      <w:r>
        <w:rPr>
          <w:bCs/>
          <w:b/>
        </w:rPr>
        <w:t xml:space="preserve">Funding Scarcity:</w:t>
      </w:r>
      <w:r>
        <w:t xml:space="preserve">Rising production costs make independent financing difficult, forcing directors to rely on streaming platforms that often have different creative constraints.</w:t>
      </w:r>
    </w:p>
    <w:p>
      <w:pPr>
        <w:numPr>
          <w:ilvl w:val="0"/>
          <w:numId w:val="1003"/>
        </w:numPr>
        <w:pStyle w:val="Compact"/>
      </w:pPr>
      <w:r>
        <w:rPr>
          <w:bCs/>
          <w:b/>
        </w:rPr>
        <w:t xml:space="preserve">Diversity and Inclusion:</w:t>
      </w:r>
      <w:r>
        <w:t xml:space="preserve">Social movements in United States Los Angeles are pushing for greater representation behind the camera. Directors are under pressure to create inclusive sets and hire diverse crews.</w:t>
      </w:r>
    </w:p>
    <w:p>
      <w:pPr>
        <w:numPr>
          <w:ilvl w:val="0"/>
          <w:numId w:val="1003"/>
        </w:numPr>
        <w:pStyle w:val="Compact"/>
      </w:pPr>
      <w:r>
        <w:rPr>
          <w:bCs/>
          <w:b/>
        </w:rPr>
        <w:t xml:space="preserve">AI Integration:</w:t>
      </w:r>
      <w:r>
        <w:t xml:space="preserve">The emergence of artificial intelligence in scriptwriting, editing, and even VFX generation poses both opportunities and ethical dilemmas for directors in United States Los Angeles.</w:t>
      </w:r>
    </w:p>
    <w:p>
      <w:pPr>
        <w:pStyle w:val="FirstParagraph"/>
      </w:pPr>
      <w:r>
        <w:t xml:space="preserve">Looking forward, the role of the Film Director will likely become more technologically integrated but also more focused on human-centric storytelling. As automation handles routine tasks, directors in United States Los Angeles may find new freedom to explore complex emotional and philosophical themes.</w:t>
      </w:r>
    </w:p>
    <w:bookmarkEnd w:id="26"/>
    <w:bookmarkStart w:id="27" w:name="vii.-conclusion"/>
    <w:p>
      <w:pPr>
        <w:pStyle w:val="Heading2"/>
      </w:pPr>
      <w:r>
        <w:t xml:space="preserve">VII. Conclusion</w:t>
      </w:r>
    </w:p>
    <w:p>
      <w:pPr>
        <w:pStyle w:val="FirstParagraph"/>
      </w:pPr>
      <w:r>
        <w:t xml:space="preserve">This Poster Presentation academic exploration underscores the complexity and dynamic nature of the Film Director’s role in United States Los Angeles. No longer just a creative visionary, the modern director is a multifaceted leader, technician, and negotiator who operates at the intersection of art and industry. As United States Los Angeles continues to evolve as a global media capital, its directors must adapt to technological advancements while staying true to their artistic integrity. The future of cinema depends on their ability to balance innovation with tradition, ensuring that storytelling remains at the heart of the cinematic experience.</w:t>
      </w:r>
    </w:p>
    <w:bookmarkEnd w:id="27"/>
    <w:bookmarkStart w:id="28" w:name="viii.-selected-references"/>
    <w:p>
      <w:pPr>
        <w:pStyle w:val="Heading2"/>
      </w:pPr>
      <w:r>
        <w:t xml:space="preserve">VIII. Selected References</w:t>
      </w:r>
    </w:p>
    <w:p>
      <w:pPr>
        <w:numPr>
          <w:ilvl w:val="0"/>
          <w:numId w:val="1004"/>
        </w:numPr>
        <w:pStyle w:val="Compact"/>
      </w:pPr>
      <w:r>
        <w:t xml:space="preserve">Bordwell, D., &amp; Thompson, K. (2016). Film Art: An Introduction. McGraw-Hill Education.</w:t>
      </w:r>
    </w:p>
    <w:p>
      <w:pPr>
        <w:numPr>
          <w:ilvl w:val="0"/>
          <w:numId w:val="1004"/>
        </w:numPr>
        <w:pStyle w:val="Compact"/>
      </w:pPr>
      <w:r>
        <w:t xml:space="preserve">Murray, S., &amp; Novy, M. (Eds.). (2017). The Hollywood Comedian: Evolution or Revolution? Wiley-Blackwell.</w:t>
      </w:r>
    </w:p>
    <w:p>
      <w:pPr>
        <w:numPr>
          <w:ilvl w:val="0"/>
          <w:numId w:val="1004"/>
        </w:numPr>
        <w:pStyle w:val="Compact"/>
      </w:pPr>
      <w:r>
        <w:t xml:space="preserve">Petro, V. (1989). Acting Out: Feminist Representations of Film and the Arts. University of California Press.</w:t>
      </w:r>
    </w:p>
    <w:p>
      <w:pPr>
        <w:numPr>
          <w:ilvl w:val="0"/>
          <w:numId w:val="1004"/>
        </w:numPr>
        <w:pStyle w:val="Compact"/>
      </w:pPr>
      <w:r>
        <w:t xml:space="preserve">Schatz, T. (1988). The Genius of the System: Hollywood Filmmaking in the Studio Era. Henry Holt and Company.</w:t>
      </w:r>
    </w:p>
    <w:bookmarkEnd w:id="28"/>
    <w:bookmarkStart w:id="29" w:name="acknowledgments"/>
    <w:p>
      <w:pPr>
        <w:pStyle w:val="Heading2"/>
      </w:pPr>
      <w:r>
        <w:t xml:space="preserve">Acknowledgments</w:t>
      </w:r>
    </w:p>
    <w:p>
      <w:pPr>
        <w:pStyle w:val="FirstParagraph"/>
      </w:pPr>
      <w:r>
        <w:t xml:space="preserve">I would like to thank the Film Studies Department at [University Name] for their support in compiling this data. Special thanks to my peers in United States Los Angeles for their insights on current industry trends.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Poster Presentation</dc:title>
  <dc:creator/>
  <dc:language>en</dc:language>
  <cp:keywords/>
  <dcterms:created xsi:type="dcterms:W3CDTF">2026-07-30T21:46:19Z</dcterms:created>
  <dcterms:modified xsi:type="dcterms:W3CDTF">2026-07-30T21:46:19Z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