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w:t>
      </w:r>
      <w:r>
        <w:t xml:space="preserve"> </w:t>
      </w:r>
      <w:r>
        <w:t xml:space="preserve">India</w:t>
      </w:r>
      <w:r>
        <w:t xml:space="preserve"> </w:t>
      </w:r>
      <w:r>
        <w:t xml:space="preserve">Bangalore</w:t>
      </w:r>
    </w:p>
    <w:bookmarkStart w:id="21" w:name="X46bc2e8d95b4b10d50980ce1d36a6c1cd21247f"/>
    <w:p>
      <w:pPr>
        <w:pStyle w:val="Heading1"/>
      </w:pPr>
      <w:r>
        <w:t xml:space="preserve">The Role of the Financial Analyst in India Bangalore's Emerging Market</w:t>
      </w:r>
    </w:p>
    <w:bookmarkStart w:id="20" w:name="X8adab8862036dcecd11f638650f13f20451a8da"/>
    <w:p>
      <w:pPr>
        <w:pStyle w:val="Heading2"/>
      </w:pPr>
      <w:r>
        <w:t xml:space="preserve">An Academic Poster Presentation on Strategic Value, Technological Integration, and Economic Impact</w:t>
      </w:r>
    </w:p>
    <w:bookmarkEnd w:id="20"/>
    <w:bookmarkEnd w:id="21"/>
    <w:p>
      <w:pPr>
        <w:pStyle w:val="FirstParagraph"/>
      </w:pPr>
      <w:r>
        <w:rPr>
          <w:bCs/>
          <w:b/>
        </w:rPr>
        <w:t xml:space="preserve">Presentation Context:</w:t>
      </w:r>
      <w:r>
        <w:t xml:space="preserve"> </w:t>
      </w:r>
      <w:r>
        <w:t xml:space="preserve">Academic Conference Series for Regional Economic Analysis</w:t>
      </w:r>
      <w:r>
        <w:br/>
      </w:r>
      <w:r>
        <w:rPr>
          <w:bCs/>
          <w:b/>
        </w:rPr>
        <w:t xml:space="preserve">Focal Region:</w:t>
      </w:r>
      <w:r>
        <w:t xml:space="preserve"> </w:t>
      </w:r>
      <w:r>
        <w:t xml:space="preserve">India Bangalore (Silicon Valley of the East)  | </w:t>
      </w:r>
      <w:r>
        <w:t xml:space="preserve"> </w:t>
      </w:r>
      <w:r>
        <w:rPr>
          <w:bCs/>
          <w:b/>
        </w:rPr>
        <w:t xml:space="preserve">Date:</w:t>
      </w:r>
      <w:r>
        <w:t xml:space="preserve"> </w:t>
      </w:r>
      <w:r>
        <w:t xml:space="preserve">2023-2024 Cycle</w:t>
      </w:r>
    </w:p>
    <w:bookmarkStart w:id="22" w:name="abstract"/>
    <w:p>
      <w:pPr>
        <w:pStyle w:val="Heading3"/>
      </w:pPr>
      <w:r>
        <w:t xml:space="preserve">1. Abstract</w:t>
      </w:r>
    </w:p>
    <w:p>
      <w:pPr>
        <w:pStyle w:val="FirstParagraph"/>
      </w:pPr>
      <w:r>
        <w:t xml:space="preserve">This poster presents a comprehensive analysis of the evolving role of the Financial Analyst within the dynamic economic landscape of India Bangalore. As India positions itself as a global hub for technology and financial services, understanding the specific competencies and strategic importance of financial analysts in this region is critical.</w:t>
      </w:r>
    </w:p>
    <w:bookmarkEnd w:id="22"/>
    <w:bookmarkStart w:id="23" w:name="key-statistics"/>
    <w:p>
      <w:pPr>
        <w:pStyle w:val="Heading3"/>
      </w:pPr>
      <w:r>
        <w:t xml:space="preserve">2. Key Statistics</w:t>
      </w:r>
    </w:p>
    <w:p>
      <w:pPr>
        <w:pStyle w:val="FirstParagraph"/>
      </w:pPr>
      <w:r>
        <w:rPr>
          <w:bCs/>
          <w:b/>
        </w:rPr>
        <w:t xml:space="preserve">GDP Contribution:</w:t>
      </w:r>
      <w:r>
        <w:br/>
      </w:r>
      <w:r>
        <w:t xml:space="preserve">Bangalore contributes approx 7% to India's GDP.</w:t>
      </w:r>
    </w:p>
    <w:p>
      <w:pPr>
        <w:pStyle w:val="BodyText"/>
      </w:pPr>
      <w:r>
        <w:rPr>
          <w:bCs/>
          <w:b/>
        </w:rPr>
        <w:t xml:space="preserve">Fintech Growth:</w:t>
      </w:r>
      <w:r>
        <w:br/>
      </w:r>
      <w:r>
        <w:t xml:space="preserve">Over 40% of India's fintech startups are based in this region.</w:t>
      </w:r>
    </w:p>
    <w:bookmarkEnd w:id="23"/>
    <w:bookmarkStart w:id="24" w:name="core-competencies"/>
    <w:p>
      <w:pPr>
        <w:pStyle w:val="Heading3"/>
      </w:pPr>
      <w:r>
        <w:t xml:space="preserve">3. Core Competencies</w:t>
      </w:r>
    </w:p>
    <w:p>
      <w:pPr>
        <w:numPr>
          <w:ilvl w:val="0"/>
          <w:numId w:val="1001"/>
        </w:numPr>
        <w:pStyle w:val="Compact"/>
      </w:pPr>
      <w:r>
        <w:t xml:space="preserve">Data Analytics Mastery</w:t>
      </w:r>
    </w:p>
    <w:p>
      <w:pPr>
        <w:numPr>
          <w:ilvl w:val="0"/>
          <w:numId w:val="1001"/>
        </w:numPr>
        <w:pStyle w:val="Compact"/>
      </w:pPr>
      <w:r>
        <w:t xml:space="preserve">Risk Management Protocols</w:t>
      </w:r>
    </w:p>
    <w:p>
      <w:pPr>
        <w:numPr>
          <w:ilvl w:val="0"/>
          <w:numId w:val="1001"/>
        </w:numPr>
        <w:pStyle w:val="Compact"/>
      </w:pPr>
      <w:r>
        <w:t xml:space="preserve">Ethical Compliance (SEBI)</w:t>
      </w:r>
    </w:p>
    <w:p>
      <w:pPr>
        <w:numPr>
          <w:ilvl w:val="0"/>
          <w:numId w:val="1001"/>
        </w:numPr>
        <w:pStyle w:val="Compact"/>
      </w:pPr>
      <w:r>
        <w:t xml:space="preserve">Digital Transformation Leadership</w:t>
      </w:r>
    </w:p>
    <w:bookmarkEnd w:id="24"/>
    <w:bookmarkStart w:id="25" w:name="methodology"/>
    <w:p>
      <w:pPr>
        <w:pStyle w:val="Heading3"/>
      </w:pPr>
      <w:r>
        <w:t xml:space="preserve">4. Methodology</w:t>
      </w:r>
    </w:p>
    <w:p>
      <w:pPr>
        <w:pStyle w:val="FirstParagraph"/>
      </w:pPr>
      <w:r>
        <w:t xml:space="preserve">This presentation utilizes a mixed-method approach, combining quantitative analysis of market trends in India Bangalore with qualitative interviews regarding the daily workflows and strategic influence of Financial Analysts.</w:t>
      </w:r>
    </w:p>
    <w:bookmarkEnd w:id="25"/>
    <w:bookmarkStart w:id="26" w:name="introduction-the-india-bangalore-context"/>
    <w:p>
      <w:pPr>
        <w:pStyle w:val="Heading3"/>
      </w:pPr>
      <w:r>
        <w:t xml:space="preserve">5. Introduction: The India Bangalore Context</w:t>
      </w:r>
    </w:p>
    <w:p>
      <w:pPr>
        <w:pStyle w:val="FirstParagraph"/>
      </w:pPr>
      <w:r>
        <w:t xml:space="preserve">Bangalore, known as the Silicon Valley of India, is not merely a technology hub but a burgeoning financial center. The city hosts the headquarters of numerous multinational corporations (MNCs), startups in rapid growth phases, and significant branches of global investment banks. In this high-velocity environment, the Financial Analyst serves as the critical bridge between raw data and strategic decision-making. Unlike traditional roles in established Western markets, analysts in India Bangalore must navigate a unique blend of traditional Indian regulatory frameworks and cutting-edge global financial technologies.</w:t>
      </w:r>
    </w:p>
    <w:p>
      <w:pPr>
        <w:pStyle w:val="BodyText"/>
      </w:pPr>
      <w:r>
        <w:rPr>
          <w:bCs/>
          <w:b/>
        </w:rPr>
        <w:t xml:space="preserve">Thesis Statement:</w:t>
      </w:r>
      <w:r>
        <w:t xml:space="preserve"> </w:t>
      </w:r>
      <w:r>
        <w:t xml:space="preserve">The Financial Analyst in India Bangalore has transitioned from a retrospective reporting role to a proactive strategic partner, driving digital transformation and ensuring compliance in one of the world's fastest-growing economies.</w:t>
      </w:r>
    </w:p>
    <w:bookmarkEnd w:id="26"/>
    <w:bookmarkStart w:id="27" w:name="the-evolution-of-the-role"/>
    <w:p>
      <w:pPr>
        <w:pStyle w:val="Heading3"/>
      </w:pPr>
      <w:r>
        <w:t xml:space="preserve">6. The Evolution of the Role</w:t>
      </w:r>
    </w:p>
    <w:p>
      <w:pPr>
        <w:pStyle w:val="FirstParagraph"/>
      </w:pPr>
      <w:r>
        <w:rPr>
          <w:bCs/>
          <w:b/>
        </w:rPr>
        <w:t xml:space="preserve">A. From Reporting to Predictive Analytics:</w:t>
      </w:r>
      <w:r>
        <w:br/>
      </w:r>
      <w:r>
        <w:t xml:space="preserve">In recent years, financial analysts in Bangalore have increasingly adopted predictive modeling tools powered by Artificial Intelligence (AI) and Machine Learning (ML). This shift allows analysts to forecast market trends with greater accuracy, a crucial capability for investors looking at the volatile emerging markets of South Asia.</w:t>
      </w:r>
    </w:p>
    <w:p>
      <w:pPr>
        <w:pStyle w:val="BodyText"/>
      </w:pPr>
      <w:r>
        <w:rPr>
          <w:bCs/>
          <w:b/>
        </w:rPr>
        <w:t xml:space="preserve">B. The IT-Finance Convergence:</w:t>
      </w:r>
      <w:r>
        <w:br/>
      </w:r>
      <w:r>
        <w:t xml:space="preserve">A unique characteristic of the Financial Analyst role in India Bangalore is its intersection with Information Technology. Many analysts possess dual expertise or work closely within Agile teams alongside software developers. This convergence necessitates a higher level of technical proficiency, including SQL, Python, and advanced Excel modeling, distinguishing the Bangalore analyst from their counterparts in more traditional financial centers.</w:t>
      </w:r>
    </w:p>
    <w:bookmarkEnd w:id="27"/>
    <w:bookmarkStart w:id="28" w:name="strategic-value-to-stakeholders"/>
    <w:p>
      <w:pPr>
        <w:pStyle w:val="Heading3"/>
      </w:pPr>
      <w:r>
        <w:t xml:space="preserve">7. Strategic Value to Stakeholders</w:t>
      </w:r>
    </w:p>
    <w:p>
      <w:pPr>
        <w:numPr>
          <w:ilvl w:val="0"/>
          <w:numId w:val="1002"/>
        </w:numPr>
        <w:pStyle w:val="Compact"/>
      </w:pPr>
      <w:r>
        <w:rPr>
          <w:bCs/>
          <w:b/>
        </w:rPr>
        <w:t xml:space="preserve">To Corporate Leadership:</w:t>
      </w:r>
      <w:r>
        <w:t xml:space="preserve"> </w:t>
      </w:r>
      <w:r>
        <w:t xml:space="preserve">Analysts provide the ROI (Return on Investment) justification for R&amp;D spending in hardware and software, essential for Bangalore's tech-heavy industries.</w:t>
      </w:r>
    </w:p>
    <w:p>
      <w:pPr>
        <w:numPr>
          <w:ilvl w:val="0"/>
          <w:numId w:val="1002"/>
        </w:numPr>
        <w:pStyle w:val="Compact"/>
      </w:pPr>
      <w:r>
        <w:rPr>
          <w:bCs/>
          <w:b/>
        </w:rPr>
        <w:t xml:space="preserve">To Global Investors:</w:t>
      </w:r>
      <w:r>
        <w:t xml:space="preserve"> </w:t>
      </w:r>
      <w:r>
        <w:t xml:space="preserve">In an era of globalization, analysts interpret local nuances—such as land acquisition laws or labor regulations in Karnataka—for foreign direct investment (FDI) entities.</w:t>
      </w:r>
    </w:p>
    <w:p>
      <w:pPr>
        <w:numPr>
          <w:ilvl w:val="0"/>
          <w:numId w:val="1002"/>
        </w:numPr>
        <w:pStyle w:val="Compact"/>
      </w:pPr>
      <w:r>
        <w:rPr>
          <w:bCs/>
          <w:b/>
        </w:rPr>
        <w:t xml:space="preserve">To Regulatory Bodies:</w:t>
      </w:r>
      <w:r>
        <w:t xml:space="preserve"> </w:t>
      </w:r>
      <w:r>
        <w:t xml:space="preserve">Financial Analysts ensure that corporate practices align with the Securities and Exchange Board of India (SEBI) guidelines, maintaining market integrity.</w:t>
      </w:r>
    </w:p>
    <w:bookmarkEnd w:id="28"/>
    <w:bookmarkStart w:id="29" w:name="challenges-faced-by-analysts"/>
    <w:p>
      <w:pPr>
        <w:pStyle w:val="Heading3"/>
      </w:pPr>
      <w:r>
        <w:t xml:space="preserve">8. Challenges Faced by Analysts</w:t>
      </w:r>
    </w:p>
    <w:p>
      <w:pPr>
        <w:pStyle w:val="FirstParagraph"/>
      </w:pPr>
      <w:r>
        <w:t xml:space="preserve">The working environment in India Bangalore presents distinct challenges:</w:t>
      </w:r>
    </w:p>
    <w:p>
      <w:pPr>
        <w:numPr>
          <w:ilvl w:val="0"/>
          <w:numId w:val="1003"/>
        </w:numPr>
        <w:pStyle w:val="Compact"/>
      </w:pPr>
      <w:r>
        <w:rPr>
          <w:bCs/>
          <w:b/>
        </w:rPr>
        <w:t xml:space="preserve">Data Volatility:</w:t>
      </w:r>
      <w:r>
        <w:t xml:space="preserve"> </w:t>
      </w:r>
      <w:r>
        <w:t xml:space="preserve">Emerging markets are prone to sudden shifts due to political or global economic changes. Analysts must develop robust risk mitigation strategies.</w:t>
      </w:r>
    </w:p>
    <w:p>
      <w:pPr>
        <w:numPr>
          <w:ilvl w:val="0"/>
          <w:numId w:val="1003"/>
        </w:numPr>
        <w:pStyle w:val="Compact"/>
      </w:pPr>
      <w:r>
        <w:rPr>
          <w:bCs/>
          <w:b/>
        </w:rPr>
        <w:t xml:space="preserve">Talent Retention:</w:t>
      </w:r>
      <w:r>
        <w:t xml:space="preserve"> </w:t>
      </w:r>
      <w:r>
        <w:t xml:space="preserve">The high demand for skilled financial professionals in Bangalore leads to competitive turnover rates. Analysts often manage knowledge transfer while maintaining analytical continuity.</w:t>
      </w:r>
    </w:p>
    <w:p>
      <w:pPr>
        <w:numPr>
          <w:ilvl w:val="0"/>
          <w:numId w:val="1003"/>
        </w:numPr>
        <w:pStyle w:val="Compact"/>
      </w:pPr>
      <w:r>
        <w:rPr>
          <w:bCs/>
          <w:b/>
        </w:rPr>
        <w:t xml:space="preserve">Skill Gap Bridging:</w:t>
      </w:r>
      <w:r>
        <w:t xml:space="preserve"> </w:t>
      </w:r>
      <w:r>
        <w:t xml:space="preserve">While the supply of graduates is high, the gap between academic curricula and industry requirements (specifically regarding real-time data tools) remains a challenge.</w:t>
      </w:r>
    </w:p>
    <w:bookmarkEnd w:id="29"/>
    <w:bookmarkStart w:id="30" w:name="future-outlook"/>
    <w:p>
      <w:pPr>
        <w:pStyle w:val="Heading3"/>
      </w:pPr>
      <w:r>
        <w:t xml:space="preserve">9. Future Outlook</w:t>
      </w:r>
    </w:p>
    <w:p>
      <w:pPr>
        <w:pStyle w:val="FirstParagraph"/>
      </w:pPr>
      <w:r>
        <w:t xml:space="preserve">The trajectory for Financial Analysts in India Bangalore points toward greater automation and strategic integration. With the Reserve Bank of India pushing for digital currencies and blockchain-based settlements, analysts will need to adapt to decentralized finance (DeFi) paradigms. Furthermore, as Bangalore expands its footprint in Green Finance and ESG (Environmental, Social, and Governance) investing, the analyst's role will increasingly involve non-financial metric analysis.</w:t>
      </w:r>
    </w:p>
    <w:bookmarkEnd w:id="30"/>
    <w:bookmarkStart w:id="31" w:name="conclusion"/>
    <w:p>
      <w:pPr>
        <w:pStyle w:val="Heading3"/>
      </w:pPr>
      <w:r>
        <w:t xml:space="preserve">10. Conclusion</w:t>
      </w:r>
    </w:p>
    <w:p>
      <w:pPr>
        <w:pStyle w:val="FirstParagraph"/>
      </w:pPr>
      <w:r>
        <w:t xml:space="preserve">In conclusion, the Financial Analyst in India Bangalore is a pivotal figure in the region's economic ecosystem. By leveraging technology to interpret complex data and applying strategic insight to navigate regulatory landscapes, these professionals drive growth and stability. For academic researchers and industry stakeholders alike, understanding this specific demographic of financial professionals is essential for predicting future trends in South Asian markets.</w:t>
      </w:r>
    </w:p>
    <w:bookmarkEnd w:id="31"/>
    <w:p>
      <w:pPr>
        <w:pStyle w:val="BodyText"/>
      </w:pPr>
      <w:r>
        <w:t xml:space="preserve">© 2024 Academic Poster Presentation Series | Prepared for the India Bangalore Economic Forum</w:t>
      </w:r>
    </w:p>
    <w:p>
      <w:pPr>
        <w:pStyle w:val="BodyText"/>
      </w:pPr>
      <w:r>
        <w:rPr>
          <w:iCs/>
          <w:i/>
        </w:rPr>
        <w:t xml:space="preserve">All rights reserved. Document compiled for academic display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 India Bangalore</dc:title>
  <dc:creator/>
  <dc:language>en</dc:language>
  <cp:keywords/>
  <dcterms:created xsi:type="dcterms:W3CDTF">2026-07-29T15:04:41Z</dcterms:created>
  <dcterms:modified xsi:type="dcterms:W3CDTF">2026-07-29T15:04:41Z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