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9cd45add5bfafdeff6492e074059d685ee85974"/>
    <w:p>
      <w:pPr>
        <w:pStyle w:val="Heading1"/>
      </w:pPr>
      <w:r>
        <w:t xml:space="preserve">The Modern Financial Analyst: Strategic Insights from Israel Tel Aviv</w:t>
      </w:r>
    </w:p>
    <w:p>
      <w:pPr>
        <w:pStyle w:val="FirstParagraph"/>
      </w:pPr>
      <w:r>
        <w:t xml:space="preserve">A Comprehensive Overview of Role Dynamics, Market Requirements, and Economic Impact in the Startup Nation’s Capital</w:t>
      </w:r>
    </w:p>
    <w:bookmarkEnd w:id="20"/>
    <w:bookmarkStart w:id="23" w:name="introduction"/>
    <w:bookmarkStart w:id="22" w:name="X5546ab2141809f50945ef33ac1bcda303fba061"/>
    <w:p>
      <w:pPr>
        <w:pStyle w:val="Heading2"/>
      </w:pPr>
      <w:r>
        <w:t xml:space="preserve">Introduction to the Financial Analyst Landscape</w:t>
      </w:r>
    </w:p>
    <w:p>
      <w:pPr>
        <w:pStyle w:val="FirstParagraph"/>
      </w:pPr>
      <w:r>
        <w:t xml:space="preserve">The global financial sector is undergoing a paradigm shift, driven by technological innovation and economic volatility. In this context, the role of the Financial Analyst has evolved from traditional data reporting to strategic decision-making support. This poster presentation focuses on the unique dynamics of this profession within Israel Tel Aviv, a city that has emerged as a global hub for technology and finance.</w:t>
      </w:r>
    </w:p>
    <w:p>
      <w:pPr>
        <w:pStyle w:val="BodyText"/>
      </w:pPr>
      <w:r>
        <w:t xml:space="preserve">Tel Aviv is not merely a geographic location; it is an economic engine. Known affectionately as the "Startup Nation," Israel’s economy relies heavily on high-tech industries, venture capital flows, and international trade. Consequently, Financial Analysts operating in Tel Aviv must possess a dual competency: deep financial acumen and agile technological literacy.</w:t>
      </w:r>
    </w:p>
    <w:p>
      <w:pPr>
        <w:pStyle w:val="BodyText"/>
      </w:pPr>
      <w:r>
        <w:t xml:space="preserve">This document outlines the critical responsibilities, required skill sets, and economic significance of Financial Analysts in Israel Tel Aviv. By understanding these elements stakeholders can better appreciate how this profession contributes to the stability and growth of one of the Middle East’s most dynamic markets.</w:t>
      </w:r>
    </w:p>
    <w:bookmarkStart w:id="21" w:name="the-tel-aviv-economic-context"/>
    <w:p>
      <w:pPr>
        <w:pStyle w:val="Heading3"/>
      </w:pPr>
      <w:r>
        <w:t xml:space="preserve">The Tel Aviv Economic Context</w:t>
      </w:r>
    </w:p>
    <w:p>
      <w:pPr>
        <w:pStyle w:val="FirstParagraph"/>
      </w:pPr>
      <w:r>
        <w:t xml:space="preserve">Tel Aviv serves as Israel's financial capital, housing the Tel Aviv Stock Exchange (TASE) and numerous multinational corporations. The city’s economy is characterized by rapid growth, high competition, and a dense concentration of venture capital firms. For Financial Analysts this environment presents both opportunities and challenges.</w:t>
      </w:r>
    </w:p>
    <w:p>
      <w:pPr>
        <w:pStyle w:val="BodyText"/>
      </w:pPr>
      <w:r>
        <w:t xml:space="preserve">The demand for precise financial forecasting has never been higher. As startups scale globally they require robust financial structures to attract foreign investment. Furthermore established corporations in Tel Aviv face pressure to maintain competitive margins amidst regional geopolitical uncertainties and global inflationary pressures. In this setting the Financial Analyst acts as a navigator steering organizations through complex fiscal terrains.</w:t>
      </w:r>
    </w:p>
    <w:bookmarkEnd w:id="21"/>
    <w:bookmarkEnd w:id="22"/>
    <w:bookmarkEnd w:id="23"/>
    <w:bookmarkStart w:id="27" w:name="responsibilities"/>
    <w:bookmarkStart w:id="26" w:name="Xd4211c095a03c7b0fd66e61f50f80d5655fb6f3"/>
    <w:p>
      <w:pPr>
        <w:pStyle w:val="Heading2"/>
      </w:pPr>
      <w:r>
        <w:t xml:space="preserve">Core Responsibilities of a Financial Analyst in Tel Aviv</w:t>
      </w:r>
    </w:p>
    <w:bookmarkStart w:id="24" w:name="data-analysis-and-forecasting"/>
    <w:p>
      <w:pPr>
        <w:pStyle w:val="Heading3"/>
      </w:pPr>
      <w:r>
        <w:t xml:space="preserve">Data Analysis and Forecasting</w:t>
      </w:r>
    </w:p>
    <w:p>
      <w:pPr>
        <w:pStyle w:val="FirstParagraph"/>
      </w:pPr>
      <w:r>
        <w:t xml:space="preserve">The primary duty of a Financial Analyst is to interpret complex financial data to guide business strategies. In Israel Tel Aviv this involves monitoring real-time market trends in the technology sector which is the backbone of the local economy. Analysts must build predictive models that account for currency fluctuations particularly involving the New Israeli Shekel (NIS) and major currencies such as the US Dollar and Euro.</w:t>
      </w:r>
    </w:p>
    <w:p>
      <w:pPr>
        <w:pStyle w:val="BodyText"/>
      </w:pPr>
      <w:r>
        <w:t xml:space="preserve">Forecasting revenue streams for tech startups requires a nuanced understanding of burn rates, customer acquisition costs, and lifetime value metrics. Unlike traditional industries the lifecycle of these companies is compressed requiring analysts to provide insights on a weekly or even daily basis rather than quarterly.</w:t>
      </w:r>
    </w:p>
    <w:bookmarkEnd w:id="24"/>
    <w:bookmarkStart w:id="25" w:name="risk-management-and-compliance"/>
    <w:p>
      <w:pPr>
        <w:pStyle w:val="Heading3"/>
      </w:pPr>
      <w:r>
        <w:t xml:space="preserve">Risk Management and Compliance</w:t>
      </w:r>
    </w:p>
    <w:p>
      <w:pPr>
        <w:pStyle w:val="FirstParagraph"/>
      </w:pPr>
      <w:r>
        <w:t xml:space="preserve">Risk management is a critical component of the Financial Analyst’s role. In Israel Tel Aviv, where innovation often outpaces regulation analysts must ensure that financial practices comply with local Israeli regulations while meeting international standards for foreign investors.</w:t>
      </w:r>
    </w:p>
    <w:p>
      <w:pPr>
        <w:pStyle w:val="BodyText"/>
      </w:pPr>
      <w:r>
        <w:t xml:space="preserve">This includes conducting due diligence on potential investments, assessing credit risks, and implementing hedging strategies to protect against market volatility. The geopolitical landscape of the Middle East adds an additional layer of complexity requiring analysts to remain vigilant regarding policy changes and security impacts on economic stability.</w:t>
      </w:r>
    </w:p>
    <w:bookmarkEnd w:id="25"/>
    <w:bookmarkEnd w:id="26"/>
    <w:bookmarkEnd w:id="27"/>
    <w:bookmarkStart w:id="30" w:name="skills"/>
    <w:bookmarkStart w:id="29" w:name="skill-set-and-technological-competency"/>
    <w:p>
      <w:pPr>
        <w:pStyle w:val="Heading2"/>
      </w:pPr>
      <w:r>
        <w:t xml:space="preserve">Skill Set and Technological Competency</w:t>
      </w:r>
    </w:p>
    <w:p>
      <w:pPr>
        <w:pStyle w:val="FirstParagraph"/>
      </w:pPr>
      <w:r>
        <w:t xml:space="preserve">To succeed as a Financial Analyst in Israel Tel Aviv, professionals must possess a blend of traditional financial skills and modern technical abilities. The following skills are deemed essential:</w:t>
      </w:r>
    </w:p>
    <w:p>
      <w:pPr>
        <w:numPr>
          <w:ilvl w:val="0"/>
          <w:numId w:val="1001"/>
        </w:numPr>
        <w:pStyle w:val="Compact"/>
      </w:pPr>
      <w:r>
        <w:rPr>
          <w:bCs/>
          <w:b/>
        </w:rPr>
        <w:t xml:space="preserve">Advanced Excel and Modeling:</w:t>
      </w:r>
      <w:r>
        <w:t xml:space="preserve"> </w:t>
      </w:r>
      <w:r>
        <w:t xml:space="preserve">Proficiency in building complex financial models is non-negotiable.</w:t>
      </w:r>
    </w:p>
    <w:p>
      <w:pPr>
        <w:numPr>
          <w:ilvl w:val="0"/>
          <w:numId w:val="1001"/>
        </w:numPr>
        <w:pStyle w:val="Compact"/>
      </w:pPr>
      <w:r>
        <w:rPr>
          <w:bCs/>
          <w:b/>
        </w:rPr>
        <w:t xml:space="preserve">Data Visualization Tools:</w:t>
      </w:r>
      <w:r>
        <w:t xml:space="preserve"> </w:t>
      </w:r>
      <w:r>
        <w:t xml:space="preserve">Mastery of tools like Tableau, Power BI, or Looker to present data insights clearly to stakeholders.</w:t>
      </w:r>
    </w:p>
    <w:p>
      <w:pPr>
        <w:numPr>
          <w:ilvl w:val="0"/>
          <w:numId w:val="1001"/>
        </w:numPr>
        <w:pStyle w:val="Compact"/>
      </w:pPr>
      <w:r>
        <w:rPr>
          <w:bCs/>
          <w:b/>
        </w:rPr>
        <w:t xml:space="preserve">Coding Proficiency:</w:t>
      </w:r>
      <w:r>
        <w:t xml:space="preserve"> </w:t>
      </w:r>
      <w:r>
        <w:t xml:space="preserve">Increasingly analysts are expected to know Python or R for automating data collection and performing advanced statistical analysis.</w:t>
      </w:r>
    </w:p>
    <w:p>
      <w:pPr>
        <w:numPr>
          <w:ilvl w:val="0"/>
          <w:numId w:val="1001"/>
        </w:numPr>
        <w:pStyle w:val="Compact"/>
      </w:pPr>
      <w:r>
        <w:rPr>
          <w:bCs/>
          <w:b/>
        </w:rPr>
        <w:t xml:space="preserve">Bilingual Communication:</w:t>
      </w:r>
      <w:r>
        <w:t xml:space="preserve"> </w:t>
      </w:r>
      <w:r>
        <w:t xml:space="preserve">Fluency in Hebrew and English is often required, as many firms operate globally while being headquartered locally.</w:t>
      </w:r>
    </w:p>
    <w:bookmarkStart w:id="28" w:name="the-tech-finance-hybrid"/>
    <w:p>
      <w:pPr>
        <w:pStyle w:val="Heading3"/>
      </w:pPr>
      <w:r>
        <w:t xml:space="preserve">The Tech-Finance Hybrid</w:t>
      </w:r>
    </w:p>
    <w:p>
      <w:pPr>
        <w:pStyle w:val="FirstParagraph"/>
      </w:pPr>
      <w:r>
        <w:t xml:space="preserve">A distinctive feature of the Financial Analyst role in Tel Aviv is the integration with fintech and cybersecurity sectors. Many analysts work closely with data scientists to leverage big data for financial predictions. This cross-disciplinary collaboration fosters innovation, allowing companies to develop new products such as algorithmic trading platforms or automated accounting solutions.</w:t>
      </w:r>
    </w:p>
    <w:p>
      <w:pPr>
        <w:pStyle w:val="BodyText"/>
      </w:pPr>
      <w:r>
        <w:t xml:space="preserve">Educational institutions in Israel Tel Aviv are responding by offering specialized programs that combine finance curricula with computer science and cybersecurity modules. This educational shift ensures that the next generation of analysts is prepared for a digital-first financial landscape.</w:t>
      </w:r>
    </w:p>
    <w:bookmarkEnd w:id="28"/>
    <w:bookmarkEnd w:id="29"/>
    <w:bookmarkEnd w:id="30"/>
    <w:bookmarkStart w:id="33" w:name="impact"/>
    <w:bookmarkStart w:id="32" w:name="economic-impact-and-career-outlook"/>
    <w:p>
      <w:pPr>
        <w:pStyle w:val="Heading2"/>
      </w:pPr>
      <w:r>
        <w:t xml:space="preserve">Economic Impact and Career Outlook</w:t>
      </w:r>
    </w:p>
    <w:p>
      <w:pPr>
        <w:pStyle w:val="FirstParagraph"/>
      </w:pPr>
      <w:r>
        <w:t xml:space="preserve">The contribution of Financial Analysts to the economy of Israel Tel Aviv is profound. By providing accurate financial insights, they facilitate capital flow, enable strategic expansions, and attract foreign direct investment (FDI). The presence of skilled analysts enhances the credibility of Israeli firms in international markets.</w:t>
      </w:r>
    </w:p>
    <w:p>
      <w:pPr>
        <w:pStyle w:val="BodyText"/>
      </w:pPr>
      <w:r>
        <w:t xml:space="preserve">Moreover these professionals play a key role in fostering entrepreneurship. Venture capitalists rely on analyst reports to make funding decisions. A well-analyzed financial model can mean the difference between a startup securing Series B funding or failing to gain traction. Thus Financial Analysts are indirect catalysts for innovation and job creation within the ecosystem.</w:t>
      </w:r>
    </w:p>
    <w:bookmarkStart w:id="31" w:name="future-trends"/>
    <w:p>
      <w:pPr>
        <w:pStyle w:val="Heading3"/>
      </w:pPr>
      <w:r>
        <w:t xml:space="preserve">Future Trends</w:t>
      </w:r>
    </w:p>
    <w:p>
      <w:pPr>
        <w:pStyle w:val="FirstParagraph"/>
      </w:pPr>
      <w:r>
        <w:t xml:space="preserve">Looking ahead the demand for Financial Analysts in Tel Aviv is projected to grow. As digital transformation accelerates, firms will continue to seek professionals who can bridge the gap between finance and technology. Additionally there may be an increased focus on sustainable finance (ESG) as global investors prioritize environmental and social governance criteria.</w:t>
      </w:r>
    </w:p>
    <w:p>
      <w:pPr>
        <w:pStyle w:val="BodyText"/>
      </w:pPr>
      <w:r>
        <w:t xml:space="preserve">For aspiring analysts staying ahead of these trends is crucial. Continuous learning in areas such as blockchain technology, artificial intelligence in finance, and regulatory tech will enhance career prospects. Tel Aviv’s vibrant networking scene provides ample opportunities for professional development through conferences workshops and industry meetups.</w:t>
      </w:r>
    </w:p>
    <w:bookmarkEnd w:id="31"/>
    <w:bookmarkEnd w:id="32"/>
    <w:bookmarkEnd w:id="33"/>
    <w:bookmarkStart w:id="34" w:name="conclusion"/>
    <w:p>
      <w:pPr>
        <w:pStyle w:val="Heading2"/>
      </w:pPr>
      <w:r>
        <w:t xml:space="preserve">Conclusion</w:t>
      </w:r>
    </w:p>
    <w:p>
      <w:pPr>
        <w:pStyle w:val="FirstParagraph"/>
      </w:pPr>
      <w:r>
        <w:t xml:space="preserve">In summary the role of the Financial Analyst in Israel Tel Aviv is pivotal to the region’s economic vitality. These professionals are not just number crunchers; they are strategic partners who drive decision-making and risk management in a high-stakes environment. As Tel Aviv continues to solidify its position as a global tech hub, the importance of skilled financial analysis will only increase.</w:t>
      </w:r>
    </w:p>
    <w:p>
      <w:pPr>
        <w:pStyle w:val="BodyText"/>
      </w:pPr>
      <w:r>
        <w:t xml:space="preserve">Stakeholders including employers educators and policymakers must support the development of this talent pool through robust training programs and industry-academia collaborations. By doing so they ensure that Israel Tel Aviv remains competitive on the global stage capable of sustaining its reputation as a beacon of innovation and economic resilience.</w:t>
      </w:r>
    </w:p>
    <w:bookmarkEnd w:id="34"/>
    <w:p>
      <w:pPr>
        <w:pStyle w:val="BodyText"/>
      </w:pPr>
      <w:r>
        <w:t xml:space="preserve">© 2023 Academic Poster Presentation. All Rights Reserved.</w:t>
      </w:r>
    </w:p>
    <w:p>
      <w:pPr>
        <w:pStyle w:val="BodyText"/>
      </w:pPr>
      <w:r>
        <w:t xml:space="preserve">Contact for further inquiries regarding Financial Analyst roles in Israel Tel Aviv.</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Analyst Role in Israel Tel Aviv</dc:title>
  <dc:creator/>
  <dc:language>en</dc:language>
  <cp:keywords/>
  <dcterms:created xsi:type="dcterms:W3CDTF">2026-07-29T14:08:31Z</dcterms:created>
  <dcterms:modified xsi:type="dcterms:W3CDTF">2026-07-29T14:08:31Z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