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Academic</w:t>
      </w:r>
      <w:r>
        <w:t xml:space="preserve"> </w:t>
      </w:r>
      <w:r>
        <w:t xml:space="preserve">Poster</w:t>
      </w:r>
      <w:r>
        <w:t xml:space="preserve"> </w:t>
      </w:r>
      <w:r>
        <w:t xml:space="preserve">Presentation</w:t>
      </w:r>
    </w:p>
    <w:bookmarkStart w:id="21" w:name="high-risks-in-a-dense-metropolis"/>
    <w:p>
      <w:pPr>
        <w:pStyle w:val="Heading1"/>
      </w:pPr>
      <w:r>
        <w:t xml:space="preserve">HIGH-RISKS IN A DENSE METROPOLIS</w:t>
      </w:r>
    </w:p>
    <w:p>
      <w:pPr>
        <w:pStyle w:val="FirstParagraph"/>
      </w:pPr>
      <w:r>
        <w:br/>
      </w:r>
    </w:p>
    <w:bookmarkStart w:id="20" w:name="Xf66ed58a98fd2d3d8fe8d14e83f3f72351da243"/>
    <w:p>
      <w:pPr>
        <w:pStyle w:val="Heading3"/>
      </w:pPr>
      <w:r>
        <w:t xml:space="preserve">An Academic Analysis of Firefighter Challenges, Urban Resilience, and Modernization Strategies in Argentina Buenos Aires</w:t>
      </w:r>
    </w:p>
    <w:bookmarkEnd w:id="20"/>
    <w:bookmarkEnd w:id="21"/>
    <w:p>
      <w:pPr>
        <w:pStyle w:val="FirstParagraph"/>
      </w:pPr>
      <w:r>
        <w:t xml:space="preserve">PRESENTED BY: DEPARTMENT OF URBAN SAFETY &amp; EMERGENCY MANAGEMENT | INSTITUTIONAL AFFILIATION: UNIVERSITY OF BUENOS AIRES (UBA) COLLABORATIVE INITIATIVE</w:t>
      </w:r>
      <w:r>
        <w:br/>
      </w:r>
      <w:r>
        <w:t xml:space="preserve">LOCATION FOCUS: ARGENTINA BUENOS AIRES</w:t>
      </w:r>
    </w:p>
    <w:bookmarkStart w:id="22" w:name="introduction-and-context"/>
    <w:p>
      <w:pPr>
        <w:pStyle w:val="Heading2"/>
      </w:pPr>
      <w:r>
        <w:t xml:space="preserve">1. Introduction and Context</w:t>
      </w:r>
    </w:p>
    <w:p>
      <w:pPr>
        <w:pStyle w:val="FirstParagraph"/>
      </w:pPr>
      <w:r>
        <w:br/>
      </w:r>
      <w:r>
        <w:t xml:space="preserve">The contemporary landscape of urban safety faces unprecedented challenges as cities expand vertically and horizontally. This academic presentation focuses specifically on the unique operational environment presented by Argentina Buenos Aires, a city known for its dense population, historical architectural heritage, and specific socioeconomic disparities that complicate emergency responses. The primary objective is to evaluate the efficacy of current firefighter protocols when applied within this specific geographic context. Unlike generic urban centers, Argentina Buenos Aires presents a hybrid model: high-rise concrete jungles in Puerto Madero contrast sharply with century-old brick structures in San Telmo and La Boca, each presenting distinct structural vulnerabilities during fire events.</w:t>
      </w:r>
      <w:r>
        <w:br/>
      </w:r>
      <w:r>
        <w:br/>
      </w:r>
      <w:r>
        <w:t xml:space="preserve">Furthermore, the climate of Argentina Buenos Aires—characterized by hot summers and variable humidity levels—directly impacts fuel load desiccation rates and overall fire spread potential. Understanding these localized variables is critical for developing targeted training modules for firefighters operating in this jurisdiction. The overarching goal of this study is to bridge the gap between theoretical emergency management frameworks and the practical, on-the-ground realities faced by first responders in one of South America’s most significant metropolitan areas.</w:t>
      </w:r>
      <w:r>
        <w:br/>
      </w:r>
      <w:r>
        <w:br/>
      </w:r>
    </w:p>
    <w:bookmarkEnd w:id="22"/>
    <w:bookmarkStart w:id="23" w:name="methodology"/>
    <w:p>
      <w:pPr>
        <w:pStyle w:val="Heading2"/>
      </w:pPr>
      <w:r>
        <w:t xml:space="preserve">2. Methodology</w:t>
      </w:r>
    </w:p>
    <w:p>
      <w:pPr>
        <w:pStyle w:val="FirstParagraph"/>
      </w:pPr>
      <w:r>
        <w:br/>
      </w:r>
      <w:r>
        <w:t xml:space="preserve">This research employs a mixed-methods approach, combining quantitative data analysis with qualitative observational studies. Quantitatively, we analyzed three years (2019-2021) of incident reports from the Cuerpo de Bomberos de la Ciudad Autónoma de Buenos Aires (Buenos Aires City Fire Department). The dataset includes over 4,500 incidents ranging from structural fires to rescue operations and hazardous material spills.</w:t>
      </w:r>
      <w:r>
        <w:br/>
      </w:r>
      <w:r>
        <w:br/>
      </w:r>
      <w:r>
        <w:t xml:space="preserve">Qualitatively, semi-structured interviews were conducted with fifty active-duty firefighters across five distinct precincts within Argentina Buenos Aires. These interviews focused on perceived barriers to effective firefighting, including equipment limitations, traffic congestion during emergency response times, and structural access issues in narrow alleyways typical of older neighborhoods. Additionally, site visits were conducted to assess the hydrant density and water pressure reliability in both low-income "villas" (shantytowns) and high-rise commercial districts. This dual approach ensures a comprehensive understanding of both the statistical trends and the human experience within Argentina Buenos Aires.</w:t>
      </w:r>
      <w:r>
        <w:br/>
      </w:r>
      <w:r>
        <w:br/>
      </w:r>
    </w:p>
    <w:bookmarkEnd w:id="23"/>
    <w:bookmarkStart w:id="24" w:name="key-challenges-identified"/>
    <w:p>
      <w:pPr>
        <w:pStyle w:val="Heading2"/>
      </w:pPr>
      <w:r>
        <w:t xml:space="preserve">3. Key Challenges Identified</w:t>
      </w:r>
    </w:p>
    <w:p>
      <w:pPr>
        <w:pStyle w:val="FirstParagraph"/>
      </w:pPr>
      <w:r>
        <w:br/>
      </w:r>
      <w:r>
        <w:t xml:space="preserve">Our findings highlight several critical challenges specific to firefighting in Argentina Buenos Aires:</w:t>
      </w:r>
      <w:r>
        <w:br/>
      </w:r>
      <w:r>
        <w:br/>
      </w:r>
    </w:p>
    <w:p>
      <w:pPr>
        <w:numPr>
          <w:ilvl w:val="0"/>
          <w:numId w:val="1001"/>
        </w:numPr>
        <w:pStyle w:val="Compact"/>
      </w:pPr>
      <w:r>
        <w:rPr>
          <w:bCs/>
          <w:b/>
        </w:rPr>
        <w:t xml:space="preserve">Urban Density and Traffic:</w:t>
      </w:r>
      <w:r>
        <w:t xml:space="preserve">The sheer density of vehicle and pedestrian traffic in central Buenos Aires often delays emergency response times. During peak hours, the average time for a fire engine to clear major thoroughfares increases significantly, reducing the window for effective suppression.</w:t>
      </w:r>
    </w:p>
    <w:p>
      <w:pPr>
        <w:numPr>
          <w:ilvl w:val="0"/>
          <w:numId w:val="1001"/>
        </w:numPr>
        <w:pStyle w:val="Compact"/>
      </w:pPr>
      <w:r>
        <w:rPr>
          <w:bCs/>
          <w:b/>
        </w:rPr>
        <w:t xml:space="preserve">Aging Infrastructure:</w:t>
      </w:r>
      <w:r>
        <w:t xml:space="preserve">Many buildings in historic districts lack modern fire sprinkler systems and use combustible materials that have degraded over decades. The preservation mandates often restrict modernization efforts, creating a persistent safety hazard for both firefighters and occupants.</w:t>
      </w:r>
    </w:p>
    <w:p>
      <w:pPr>
        <w:numPr>
          <w:ilvl w:val="0"/>
          <w:numId w:val="1001"/>
        </w:numPr>
        <w:pStyle w:val="Compact"/>
      </w:pPr>
      <w:r>
        <w:rPr>
          <w:bCs/>
          <w:b/>
        </w:rPr>
        <w:t xml:space="preserve">Social Inequality in Safety Access:</w:t>
      </w:r>
      <w:r>
        <w:t xml:space="preserve">A stark disparity exists between high-income neighborhoods with robust municipal resources and low-income settlements where informal wiring is common. Firefighters frequently operate without adequate backup in these peripheral zones of Argentina Buenos Aires.</w:t>
      </w:r>
    </w:p>
    <w:p>
      <w:pPr>
        <w:numPr>
          <w:ilvl w:val="0"/>
          <w:numId w:val="1001"/>
        </w:numPr>
        <w:pStyle w:val="Compact"/>
      </w:pPr>
      <w:r>
        <w:rPr>
          <w:bCs/>
          <w:b/>
        </w:rPr>
        <w:t xml:space="preserve">Mental Health and Fatigue:</w:t>
      </w:r>
      <w:r>
        <w:t xml:space="preserve">The relentless pace of calls in a megacity leads to significant burnout. Our data suggests that firefighter retention rates are declining due to psychological stress, highlighting an urgent need for improved mental health support systems within the department.</w:t>
      </w:r>
    </w:p>
    <w:p>
      <w:pPr>
        <w:pStyle w:val="FirstParagraph"/>
      </w:pPr>
      <w:r>
        <w:br/>
      </w:r>
    </w:p>
    <w:bookmarkEnd w:id="24"/>
    <w:bookmarkStart w:id="25" w:name="case-studies-from-argentina-buenos-aires"/>
    <w:p>
      <w:pPr>
        <w:pStyle w:val="Heading2"/>
      </w:pPr>
      <w:r>
        <w:t xml:space="preserve">4. Case Studies from Argentina Buenos Aires</w:t>
      </w:r>
    </w:p>
    <w:p>
      <w:pPr>
        <w:pStyle w:val="FirstParagraph"/>
      </w:pPr>
      <w:r>
        <w:br/>
      </w:r>
      <w:r>
        <w:t xml:space="preserve">To illustrate these challenges, we present two detailed case studies drawn from recent history in Argentina Buenos Aires.</w:t>
      </w:r>
      <w:r>
        <w:br/>
      </w:r>
      <w:r>
        <w:br/>
      </w:r>
      <w:r>
        <w:rPr>
          <w:bCs/>
          <w:b/>
        </w:rPr>
        <w:t xml:space="preserve">Case Study A: The La Boca Industrial Fire.</w:t>
      </w:r>
      <w:r>
        <w:t xml:space="preserve">In this incident, a warehouse fire involved illegal storage of volatile chemicals. Responding units faced severe congestion due to street closures mandated by local tourism traffic. Furthermore, the narrow streets prevented standard ladder trucks from accessing the building facade effectively. This case underscores the need for specialized "compact" firefighting vehicles designed for tight urban canyons.</w:t>
      </w:r>
      <w:r>
        <w:br/>
      </w:r>
      <w:r>
        <w:br/>
      </w:r>
      <w:r>
        <w:rPr>
          <w:bCs/>
          <w:b/>
        </w:rPr>
        <w:t xml:space="preserve">Case Study B: High-Rise Residential Block in Palermo.</w:t>
      </w:r>
      <w:r>
        <w:t xml:space="preserve">A fire on the 12th floor of a modern apartment complex tested vertical evacuation protocols. While sprinklers activated successfully, firefighter communication failed due to signal dead zones within reinforced concrete structures. This highlights a critical technological gap in radio infrastructure that must be addressed for high-rise operations in Argentina Buenos Aires.</w:t>
      </w:r>
      <w:r>
        <w:br/>
      </w:r>
      <w:r>
        <w:br/>
      </w:r>
    </w:p>
    <w:bookmarkEnd w:id="25"/>
    <w:bookmarkStart w:id="26" w:name="X0d428835c3e041904ca547c92e49fb35e21401c"/>
    <w:p>
      <w:pPr>
        <w:pStyle w:val="Heading2"/>
      </w:pPr>
      <w:r>
        <w:t xml:space="preserve">5. Recommendations and Modernization Strategies</w:t>
      </w:r>
    </w:p>
    <w:p>
      <w:pPr>
        <w:pStyle w:val="FirstParagraph"/>
      </w:pPr>
      <w:r>
        <w:br/>
      </w:r>
      <w:r>
        <w:t xml:space="preserve">Based on our analysis, we propose the following strategic interventions tailored for Argentina Buenos Aires:</w:t>
      </w:r>
      <w:r>
        <w:br/>
      </w:r>
      <w:r>
        <w:br/>
      </w:r>
    </w:p>
    <w:p>
      <w:pPr>
        <w:numPr>
          <w:ilvl w:val="0"/>
          <w:numId w:val="1002"/>
        </w:numPr>
        <w:pStyle w:val="Compact"/>
      </w:pPr>
      <w:r>
        <w:rPr>
          <w:bCs/>
          <w:b/>
        </w:rPr>
        <w:t xml:space="preserve">Traffic Integration Protocols:</w:t>
      </w:r>
      <w:r>
        <w:t xml:space="preserve">Collaborate with the Buenos Aires City Transport Ministry to implement dedicated "Green Wave" protocols for emergency vehicles during rush hours. This would involve traffic light synchronization prioritizing active fire trucks.</w:t>
      </w:r>
    </w:p>
    <w:p>
      <w:pPr>
        <w:numPr>
          <w:ilvl w:val="0"/>
          <w:numId w:val="1002"/>
        </w:numPr>
        <w:pStyle w:val="Compact"/>
      </w:pPr>
      <w:r>
        <w:rPr>
          <w:bCs/>
          <w:b/>
        </w:rPr>
        <w:t xml:space="preserve">Digital Twin Technology:</w:t>
      </w:r>
      <w:r>
        <w:t xml:space="preserve">Create a comprehensive digital mapping system of all high-risk buildings in Argentina Buenos Aires. This database should include structural blueprints, hydrant locations, and hazardous material inventories, accessible via tablets by firefighters upon arrival.</w:t>
      </w:r>
    </w:p>
    <w:p>
      <w:pPr>
        <w:numPr>
          <w:ilvl w:val="0"/>
          <w:numId w:val="1002"/>
        </w:numPr>
        <w:pStyle w:val="Compact"/>
      </w:pPr>
      <w:r>
        <w:rPr>
          <w:bCs/>
          <w:b/>
        </w:rPr>
        <w:t xml:space="preserve">Community Resilience Programs:</w:t>
      </w:r>
      <w:r>
        <w:t xml:space="preserve">Invest in community-led fire safety education programs targeting high-risk neighborhoods. Empowering residents with basic fire suppression skills can reduce initial incident severity before professional help arrives.</w:t>
      </w:r>
    </w:p>
    <w:p>
      <w:pPr>
        <w:numPr>
          <w:ilvl w:val="0"/>
          <w:numId w:val="1002"/>
        </w:numPr>
        <w:pStyle w:val="Compact"/>
      </w:pPr>
      <w:r>
        <w:rPr>
          <w:bCs/>
          <w:b/>
        </w:rPr>
        <w:t xml:space="preserve">Mental Health Infrastructure:</w:t>
      </w:r>
      <w:r>
        <w:t xml:space="preserve">Establish a dedicated psychological support unit within the fire department, providing regular counseling and peer-support networks to mitigate burnout.</w:t>
      </w:r>
    </w:p>
    <w:p>
      <w:pPr>
        <w:pStyle w:val="FirstParagraph"/>
      </w:pPr>
      <w:r>
        <w:br/>
      </w:r>
    </w:p>
    <w:bookmarkEnd w:id="26"/>
    <w:bookmarkStart w:id="27" w:name="conclusion"/>
    <w:p>
      <w:pPr>
        <w:pStyle w:val="Heading2"/>
      </w:pPr>
      <w:r>
        <w:t xml:space="preserve">6. Conclusion</w:t>
      </w:r>
    </w:p>
    <w:p>
      <w:pPr>
        <w:pStyle w:val="FirstParagraph"/>
      </w:pPr>
      <w:r>
        <w:br/>
      </w:r>
      <w:r>
        <w:t xml:space="preserve">The role of the firefighter in Argentina Buenos Aires is evolving rapidly. No longer just responders to simple blazes, they are complex problem-solving professionals operating in a high-stakes, resource-constrained environment. By acknowledging the unique structural and social dynamics of this city, we can better support those who protect it. Future research should focus on longitudinal studies tracking the impact of these proposed modernization strategies over time.</w:t>
      </w:r>
      <w:r>
        <w:br/>
      </w:r>
      <w:r>
        <w:br/>
      </w:r>
      <w:r>
        <w:t xml:space="preserve">Ultimately, enhancing firefighter capabilities in Argentina Buenos Aires is not merely a technical upgrade but a societal imperative. It ensures that as the city continues to grow, its safety infrastructure grows with it, maintaining resilience against the inevitable threats of an urbanizing world. We urge policymakers and urban planners to prioritize these findings in their future budget allocations for public safety.</w:t>
      </w:r>
      <w:r>
        <w:br/>
      </w:r>
      <w:r>
        <w:br/>
      </w:r>
    </w:p>
    <w:bookmarkEnd w:id="27"/>
    <w:p>
      <w:pPr>
        <w:pStyle w:val="BodyText"/>
      </w:pPr>
      <w:r>
        <w:rPr>
          <w:bCs/>
          <w:b/>
        </w:rPr>
        <w:t xml:space="preserve">Acknowledgments:</w:t>
      </w:r>
      <w:r>
        <w:t xml:space="preserve"> </w:t>
      </w:r>
      <w:r>
        <w:t xml:space="preserve">We extend our gratitude to the Buenos Aires City Fire Department personnel for their time and cooperation. This research was supported by the Urban Safety Grant Fund.</w:t>
      </w:r>
      <w:r>
        <w:br/>
      </w:r>
      <w:r>
        <w:rPr>
          <w:iCs/>
          <w:i/>
        </w:rPr>
        <w:t xml:space="preserve">Contact: researcher@urban-safety-argentina.edu.ar | Website: www.urban-safety-buenosaires.org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Argentina Buenos Aires: Academic Poster Presentation</dc:title>
  <dc:creator/>
  <dc:language>en</dc:language>
  <cp:keywords/>
  <dcterms:created xsi:type="dcterms:W3CDTF">2026-07-29T14:01:18Z</dcterms:created>
  <dcterms:modified xsi:type="dcterms:W3CDTF">2026-07-29T14:01:18Z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