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Poster</w:t>
      </w:r>
      <w:r>
        <w:t xml:space="preserve"> </w:t>
      </w:r>
      <w:r>
        <w:t xml:space="preserve">Presentation:</w:t>
      </w:r>
      <w:r>
        <w:t xml:space="preserve"> </w:t>
      </w:r>
      <w:r>
        <w:t xml:space="preserve">Kuwait</w:t>
      </w:r>
      <w:r>
        <w:t xml:space="preserve"> </w:t>
      </w:r>
      <w:r>
        <w:t xml:space="preserve">City</w:t>
      </w:r>
    </w:p>
    <w:bookmarkStart w:id="20" w:name="X6c9a87fd1d6642417e640d0b82615d86823a196"/>
    <w:p>
      <w:pPr>
        <w:pStyle w:val="Heading1"/>
      </w:pPr>
      <w:r>
        <w:t xml:space="preserve">The Modern Firefighter in an Urban Metropolis</w:t>
      </w:r>
    </w:p>
    <w:p>
      <w:pPr>
        <w:pStyle w:val="FirstParagraph"/>
      </w:pPr>
      <w:r>
        <w:t xml:space="preserve">Strategic Adaptation, Technological Integration, and Community Resilience in Kuwait City</w:t>
      </w:r>
    </w:p>
    <w:p>
      <w:pPr>
        <w:pStyle w:val="BodyText"/>
      </w:pPr>
      <w:r>
        <w:t xml:space="preserve">Presented at the Academic Symposium on Emergency Response Systems</w:t>
      </w:r>
      <w:r>
        <w:br/>
      </w:r>
      <w:r>
        <w:t xml:space="preserve">Focus Region: Gulf Cooperation Council (GCC) Urban Centers</w:t>
      </w:r>
      <w:r>
        <w:br/>
      </w:r>
      <w:r>
        <w:rPr>
          <w:bCs/>
          <w:b/>
        </w:rPr>
        <w:t xml:space="preserve">Date:</w:t>
      </w:r>
      <w:r>
        <w:t xml:space="preserve"> </w:t>
      </w:r>
      <w:r>
        <w:t xml:space="preserve">October 2023  | </w:t>
      </w:r>
      <w:r>
        <w:t xml:space="preserve"> </w:t>
      </w:r>
      <w:r>
        <w:rPr>
          <w:bCs/>
          <w:b/>
        </w:rPr>
        <w:t xml:space="preserve">Audience:</w:t>
      </w:r>
      <w:r>
        <w:t xml:space="preserve"> </w:t>
      </w:r>
      <w:r>
        <w:t xml:space="preserve">Academic Peers, Civil Protection Officials, Urban Planners</w:t>
      </w:r>
    </w:p>
    <w:bookmarkEnd w:id="20"/>
    <w:p>
      <w:pPr>
        <w:pStyle w:val="BodyText"/>
      </w:pPr>
      <w:r>
        <w:t xml:space="preserve">Poster Presentation academic</w:t>
      </w:r>
      <w:r>
        <w:t xml:space="preserve"> </w:t>
      </w:r>
      <w:r>
        <w:t xml:space="preserve">Firefighter</w:t>
      </w:r>
      <w:r>
        <w:t xml:space="preserve"> </w:t>
      </w:r>
      <w:r>
        <w:t xml:space="preserve">Kuwait Kuwait City</w:t>
      </w:r>
    </w:p>
    <w:bookmarkStart w:id="21" w:name="abstract"/>
    <w:p>
      <w:pPr>
        <w:pStyle w:val="Heading2"/>
      </w:pPr>
      <w:r>
        <w:t xml:space="preserve">Abstract</w:t>
      </w:r>
    </w:p>
    <w:p>
      <w:pPr>
        <w:pStyle w:val="FirstParagraph"/>
      </w:pPr>
      <w:r>
        <w:t xml:space="preserve">This academic poster presentation explores the evolving role of the modern firefighter within the unique environmental and infrastructural context of Kuwait City. As urban density increases in this Gulf metropolis, traditional firefighting protocols must adapt to high-rise complexities, extreme climatic conditions, and industrial hazards. This document synthesizes current operational challenges, technological advancements in rescue equipment specific to arid environments, and the critical importance of community education. By analyzing case studies from recent incidents in Kuwait City (Kuwait City), this study argues that a holistic approach—combining specialized training for heat stress management with advanced fire suppression technology—is essential for maintaining public safety. The findings aim to guide future policy decisions regarding the professional development of the firefighter and infrastructure planning in rapidly developing urban zones.</w:t>
      </w:r>
    </w:p>
    <w:bookmarkEnd w:id="21"/>
    <w:bookmarkStart w:id="22" w:name="introduction-the-context-of-kuwait-city"/>
    <w:p>
      <w:pPr>
        <w:pStyle w:val="Heading2"/>
      </w:pPr>
      <w:r>
        <w:t xml:space="preserve">1. Introduction: The Context of Kuwait City</w:t>
      </w:r>
    </w:p>
    <w:p>
      <w:pPr>
        <w:pStyle w:val="FirstParagraph"/>
      </w:pPr>
      <w:r>
        <w:t xml:space="preserve">Kuwait City, situated on the southern shore of the Persian Gulf, presents a distinct set of challenges for emergency response services. As the capital and economic hub of Kuwait, it is characterized by a rapid expansion in high-rise commercial and residential towers. For any</w:t>
      </w:r>
      <w:r>
        <w:t xml:space="preserve"> </w:t>
      </w:r>
      <w:r>
        <w:rPr>
          <w:bCs/>
          <w:b/>
        </w:rPr>
        <w:t xml:space="preserve">Poster Presentation academic</w:t>
      </w:r>
      <w:r>
        <w:t xml:space="preserve"> </w:t>
      </w:r>
      <w:r>
        <w:t xml:space="preserve">focusing on urban safety, understanding this verticality is paramount.</w:t>
      </w:r>
    </w:p>
    <w:p>
      <w:pPr>
        <w:pStyle w:val="BodyText"/>
      </w:pPr>
      <w:r>
        <w:t xml:space="preserve">The primary objective of this research is to evaluate how the local</w:t>
      </w:r>
      <w:r>
        <w:t xml:space="preserve"> </w:t>
      </w:r>
      <w:r>
        <w:rPr>
          <w:bCs/>
          <w:b/>
        </w:rPr>
        <w:t xml:space="preserve">Firefighter</w:t>
      </w:r>
      <w:r>
        <w:t xml:space="preserve"> </w:t>
      </w:r>
      <w:r>
        <w:t xml:space="preserve">community adapts to these pressures. In Kuwait City (Kuwait City), temperatures regularly exceed 45°C (113°F) during summer months, creating extreme risks for both structural fires and heat-related illnesses among emergency responders. This poster highlights that the role of a firefighter in this region is not merely reactive but requires proactive strategic planning involving climate adaptation and infrastructure resilience.</w:t>
      </w:r>
    </w:p>
    <w:p>
      <w:pPr>
        <w:pStyle w:val="BodyText"/>
      </w:pPr>
      <w:r>
        <w:rPr>
          <w:bCs/>
          <w:b/>
        </w:rPr>
        <w:t xml:space="preserve">Core Objective:</w:t>
      </w:r>
      <w:r>
        <w:t xml:space="preserve"> </w:t>
      </w:r>
      <w:r>
        <w:t xml:space="preserve">To analyze the intersection of human resource management (the firefighter) and environmental constraints (Kuwait City) within an academic framework.</w:t>
      </w:r>
    </w:p>
    <w:bookmarkEnd w:id="22"/>
    <w:bookmarkStart w:id="23" w:name="environmental-and-climatic-challenges"/>
    <w:p>
      <w:pPr>
        <w:pStyle w:val="Heading2"/>
      </w:pPr>
      <w:r>
        <w:t xml:space="preserve">2. Environmental and Climatic Challenges</w:t>
      </w:r>
    </w:p>
    <w:p>
      <w:pPr>
        <w:pStyle w:val="FirstParagraph"/>
      </w:pPr>
      <w:r>
        <w:t xml:space="preserve">The climatic conditions in Kuwait City significantly influence firefighting operations. The intense heat poses a severe physiological burden on the firefighter, leading to rapid fatigue and increased risk of heat stroke.</w:t>
      </w:r>
    </w:p>
    <w:p>
      <w:pPr>
        <w:numPr>
          <w:ilvl w:val="0"/>
          <w:numId w:val="1001"/>
        </w:numPr>
        <w:pStyle w:val="Compact"/>
      </w:pPr>
      <w:r>
        <w:rPr>
          <w:bCs/>
          <w:b/>
        </w:rPr>
        <w:t xml:space="preserve">Heat Stress Management:</w:t>
      </w:r>
      <w:r>
        <w:t xml:space="preserve"> </w:t>
      </w:r>
      <w:r>
        <w:t xml:space="preserve">Standard protocols used in temperate climates often fail to account for the "wet-bulb globe temperature" extremes found in Kuwait. Specialized cooling vests and hydration protocols are mandatory but often insufficient without continuous medical monitoring.</w:t>
      </w:r>
    </w:p>
    <w:p>
      <w:pPr>
        <w:numPr>
          <w:ilvl w:val="0"/>
          <w:numId w:val="1001"/>
        </w:numPr>
        <w:pStyle w:val="Compact"/>
      </w:pPr>
      <w:r>
        <w:rPr>
          <w:bCs/>
          <w:b/>
        </w:rPr>
        <w:t xml:space="preserve">Sand and Dust Storms:</w:t>
      </w:r>
      <w:r>
        <w:t xml:space="preserve"> </w:t>
      </w:r>
      <w:r>
        <w:t xml:space="preserve">Frequent haboobs (sandstorms) reduce visibility, complicating navigation in smoke-filled environments. This necessitates specialized respiratory protection that filters fine particulate matter effectively while maintaining thermal comfort.</w:t>
      </w:r>
    </w:p>
    <w:p>
      <w:pPr>
        <w:numPr>
          <w:ilvl w:val="0"/>
          <w:numId w:val="1001"/>
        </w:numPr>
        <w:pStyle w:val="Compact"/>
      </w:pPr>
      <w:r>
        <w:rPr>
          <w:bCs/>
          <w:b/>
        </w:rPr>
        <w:t xml:space="preserve">Vehicular Traffic Congestion:</w:t>
      </w:r>
      <w:r>
        <w:t xml:space="preserve"> </w:t>
      </w:r>
      <w:r>
        <w:t xml:space="preserve">In Kuwait City (Kuwait City), peak traffic hours can delay response times. The academic literature suggests the need for dedicated emergency lanes and real-time traffic integration systems to assist the firefighter in reaching critical incidents swiftly.</w:t>
      </w:r>
    </w:p>
    <w:bookmarkEnd w:id="23"/>
    <w:bookmarkStart w:id="24" w:name="Xf58f08acd61c9cbb656404f699f2104cf9fb5e9"/>
    <w:p>
      <w:pPr>
        <w:pStyle w:val="Heading2"/>
      </w:pPr>
      <w:r>
        <w:t xml:space="preserve">3. High-Rise Architecture and Structural Hazards</w:t>
      </w:r>
    </w:p>
    <w:p>
      <w:pPr>
        <w:pStyle w:val="FirstParagraph"/>
      </w:pPr>
      <w:r>
        <w:t xml:space="preserve">The skyline of Kuwait City has transformed dramatically over the last two decades. Modern skyscrapers utilize glass facades and lightweight composite materials that behave differently under fire conditions compared to traditional concrete structures.</w:t>
      </w:r>
    </w:p>
    <w:p>
      <w:pPr>
        <w:numPr>
          <w:ilvl w:val="0"/>
          <w:numId w:val="1002"/>
        </w:numPr>
        <w:pStyle w:val="Compact"/>
      </w:pPr>
      <w:r>
        <w:rPr>
          <w:bCs/>
          <w:b/>
        </w:rPr>
        <w:t xml:space="preserve">Façade Fires:</w:t>
      </w:r>
      <w:r>
        <w:t xml:space="preserve"> </w:t>
      </w:r>
      <w:r>
        <w:t xml:space="preserve">The use of combustible cladding in some modern developments poses a risk of rapid vertical fire spread. The firefighter must be trained in exterior suppression techniques that do not compromise the structural integrity of the glass curtain walls.</w:t>
      </w:r>
    </w:p>
    <w:p>
      <w:pPr>
        <w:numPr>
          <w:ilvl w:val="0"/>
          <w:numId w:val="1002"/>
        </w:numPr>
        <w:pStyle w:val="Compact"/>
      </w:pPr>
      <w:r>
        <w:rPr>
          <w:bCs/>
          <w:b/>
        </w:rPr>
        <w:t xml:space="preserve">Ventilation Strategies:</w:t>
      </w:r>
      <w:r>
        <w:t xml:space="preserve"> </w:t>
      </w:r>
      <w:r>
        <w:t xml:space="preserve">In high-rise buildings, natural ventilation is often restricted due to air conditioning systems maintaining positive pressure against desert heat. This requires advanced mechanical ventilation tactics employed by the firefighter to clear smoke effectively.</w:t>
      </w:r>
    </w:p>
    <w:p>
      <w:pPr>
        <w:numPr>
          <w:ilvl w:val="0"/>
          <w:numId w:val="1002"/>
        </w:numPr>
        <w:pStyle w:val="Compact"/>
      </w:pPr>
      <w:r>
        <w:rPr>
          <w:bCs/>
          <w:b/>
        </w:rPr>
        <w:t xml:space="preserve">Lift Operations:</w:t>
      </w:r>
      <w:r>
        <w:t xml:space="preserve"> </w:t>
      </w:r>
      <w:r>
        <w:t xml:space="preserve">Elevators are generally unsafe during fires. The physical demand on the</w:t>
      </w:r>
      <w:r>
        <w:t xml:space="preserve"> </w:t>
      </w:r>
      <w:r>
        <w:rPr>
          <w:bCs/>
          <w:b/>
        </w:rPr>
        <w:t xml:space="preserve">Firefighter</w:t>
      </w:r>
      <w:r>
        <w:t xml:space="preserve">, who must ascend dozens of flights of stairs carrying heavy equipment, is exacerbated by the ambient heat, requiring rigorous physical conditioning programs tailored to this specific operational environment.</w:t>
      </w:r>
    </w:p>
    <w:p>
      <w:pPr>
        <w:pStyle w:val="FirstParagraph"/>
      </w:pPr>
      <w:r>
        <w:rPr>
          <w:iCs/>
          <w:i/>
        </w:rPr>
        <w:t xml:space="preserve">Note for Academic Reviewers:</w:t>
      </w:r>
      <w:r>
        <w:t xml:space="preserve">The distinction between rural and urban firefighting in Kuwait City (Kuwait City) is stark. This poster emphasizes that standardization of training must account for these vertical challenges unique to the capital's architecture.</w:t>
      </w:r>
    </w:p>
    <w:bookmarkEnd w:id="24"/>
    <w:bookmarkStart w:id="25" w:name="technological-integration-and-innovation"/>
    <w:p>
      <w:pPr>
        <w:pStyle w:val="Heading2"/>
      </w:pPr>
      <w:r>
        <w:t xml:space="preserve">4. Technological Integration and Innovation</w:t>
      </w:r>
    </w:p>
    <w:p>
      <w:pPr>
        <w:pStyle w:val="FirstParagraph"/>
      </w:pPr>
      <w:r>
        <w:t xml:space="preserve">To mitigate the risks faced by the firefighter, Kuwait City has begun integrating smart city technologies into emergency response frameworks. This section of the poster presentation highlights three key technological advancements:</w:t>
      </w:r>
    </w:p>
    <w:p>
      <w:pPr>
        <w:numPr>
          <w:ilvl w:val="0"/>
          <w:numId w:val="1003"/>
        </w:numPr>
        <w:pStyle w:val="Compact"/>
      </w:pPr>
      <w:r>
        <w:rPr>
          <w:bCs/>
          <w:b/>
        </w:rPr>
        <w:t xml:space="preserve">Drones for Reconnaissance:</w:t>
      </w:r>
      <w:r>
        <w:t xml:space="preserve"> </w:t>
      </w:r>
      <w:r>
        <w:t xml:space="preserve">Unmanned Aerial Vehicles (UAVs) are increasingly used to assess fire severity in high-rise buildings from a safe distance. This allows incident commanders to make informed decisions, reducing the exposure of the frontline firefighter.</w:t>
      </w:r>
    </w:p>
    <w:p>
      <w:pPr>
        <w:numPr>
          <w:ilvl w:val="0"/>
          <w:numId w:val="1003"/>
        </w:numPr>
        <w:pStyle w:val="Compact"/>
      </w:pPr>
      <w:r>
        <w:rPr>
          <w:bCs/>
          <w:b/>
        </w:rPr>
        <w:t xml:space="preserve">BIM (Building Information Modeling):</w:t>
      </w:r>
      <w:r>
        <w:t xml:space="preserve"> </w:t>
      </w:r>
      <w:r>
        <w:t xml:space="preserve">Access to digital blueprints via tablets allows the</w:t>
      </w:r>
      <w:r>
        <w:t xml:space="preserve"> </w:t>
      </w:r>
      <w:r>
        <w:rPr>
          <w:bCs/>
          <w:b/>
        </w:rPr>
        <w:t xml:space="preserve">Firefighter</w:t>
      </w:r>
      <w:r>
        <w:t xml:space="preserve"> </w:t>
      </w:r>
      <w:r>
        <w:t xml:space="preserve">to understand building layouts, hazardous material storage locations, and structural weak points before entering a scene. This is particularly vital in Kuwait City's complex industrial and commercial zones.</w:t>
      </w:r>
    </w:p>
    <w:p>
      <w:pPr>
        <w:numPr>
          <w:ilvl w:val="0"/>
          <w:numId w:val="1003"/>
        </w:numPr>
        <w:pStyle w:val="Compact"/>
      </w:pPr>
      <w:r>
        <w:t xml:space="preserve">AIR Quality Sensors:Real-time air quality monitoring helps predict how fire smoke will disperse in the city's specific wind patterns, aiding in evacuation planning and protecting both residents and emergency personnel.</w:t>
      </w:r>
    </w:p>
    <w:bookmarkEnd w:id="25"/>
    <w:bookmarkStart w:id="26" w:name="community-engagement-and-prevention"/>
    <w:p>
      <w:pPr>
        <w:pStyle w:val="Heading2"/>
      </w:pPr>
      <w:r>
        <w:t xml:space="preserve">5. Community Engagement and Prevention</w:t>
      </w:r>
    </w:p>
    <w:p>
      <w:pPr>
        <w:pStyle w:val="FirstParagraph"/>
      </w:pPr>
      <w:r>
        <w:t xml:space="preserve">The role of the modern firefighter extends beyond suppression to prevention and education. In Kuwait City (Kuwait City), public awareness campaigns are essential due to the high density of residential populations.</w:t>
      </w:r>
    </w:p>
    <w:p>
      <w:pPr>
        <w:numPr>
          <w:ilvl w:val="0"/>
          <w:numId w:val="1004"/>
        </w:numPr>
        <w:pStyle w:val="Compact"/>
      </w:pPr>
      <w:r>
        <w:rPr>
          <w:bCs/>
          <w:b/>
        </w:rPr>
        <w:t xml:space="preserve">School Programs:</w:t>
      </w:r>
      <w:r>
        <w:t xml:space="preserve"> </w:t>
      </w:r>
      <w:r>
        <w:t xml:space="preserve">Academic research indicates that early education on fire safety reduces panic and improves evacuation efficiency. Local authorities collaborate with schools to simulate drills, ensuring children understand the role of the firefighter as a protector rather than just an authority figure.</w:t>
      </w:r>
    </w:p>
    <w:p>
      <w:pPr>
        <w:numPr>
          <w:ilvl w:val="0"/>
          <w:numId w:val="1004"/>
        </w:numPr>
        <w:pStyle w:val="Compact"/>
      </w:pPr>
      <w:r>
        <w:rPr>
          <w:bCs/>
          <w:b/>
        </w:rPr>
        <w:t xml:space="preserve">Multilingual Outreach:</w:t>
      </w:r>
      <w:r>
        <w:t xml:space="preserve"> </w:t>
      </w:r>
      <w:r>
        <w:t xml:space="preserve">Kuwait City has a diverse expatriate population. Effective communication requires safety materials in multiple languages (Arabic, English, Urdu, Hindi) to ensure that all residents understand fire alarm signals and evacuation routes.</w:t>
      </w:r>
    </w:p>
    <w:p>
      <w:pPr>
        <w:pStyle w:val="FirstParagraph"/>
      </w:pPr>
      <w:r>
        <w:rPr>
          <w:bCs/>
          <w:b/>
        </w:rPr>
        <w:t xml:space="preserve">Social Cohesion:</w:t>
      </w:r>
      <w:r>
        <w:t xml:space="preserve"> </w:t>
      </w:r>
      <w:r>
        <w:t xml:space="preserve">Strengthening the bond between the community and the firefighter enhances trust. This psychological safety net is crucial during major incidents in Kuwait City, where rapid public cooperation can save lives.</w:t>
      </w:r>
    </w:p>
    <w:bookmarkEnd w:id="26"/>
    <w:bookmarkStart w:id="27" w:name="conclusion-and-recommendations"/>
    <w:p>
      <w:pPr>
        <w:pStyle w:val="Heading2"/>
      </w:pPr>
      <w:r>
        <w:t xml:space="preserve">6. Conclusion and Recommendations</w:t>
      </w:r>
    </w:p>
    <w:p>
      <w:pPr>
        <w:pStyle w:val="FirstParagraph"/>
      </w:pPr>
      <w:r>
        <w:t xml:space="preserve">This poster presentation underscores that the efficacy of a firefighter in Kuwait City is contingent upon a multi-faceted approach. It is not sufficient to rely solely on bravery; strategic adaptation to the unique climatic and architectural environment of Kuwait City (Kuwait City) is required.</w:t>
      </w:r>
    </w:p>
    <w:p>
      <w:pPr>
        <w:pStyle w:val="BodyText"/>
      </w:pPr>
      <w:r>
        <w:t xml:space="preserve">Key recommendations derived from this study include:</w:t>
      </w:r>
    </w:p>
    <w:p>
      <w:pPr>
        <w:numPr>
          <w:ilvl w:val="0"/>
          <w:numId w:val="1005"/>
        </w:numPr>
        <w:pStyle w:val="Compact"/>
      </w:pPr>
      <w:r>
        <w:rPr>
          <w:bCs/>
          <w:b/>
        </w:rPr>
        <w:t xml:space="preserve">Specialized Training Curricula:</w:t>
      </w:r>
    </w:p>
    <w:p>
      <w:pPr>
        <w:numPr>
          <w:ilvl w:val="0"/>
          <w:numId w:val="1005"/>
        </w:numPr>
        <w:pStyle w:val="Compact"/>
      </w:pPr>
      <w:r>
        <w:rPr>
          <w:bCs/>
          <w:b/>
        </w:rPr>
        <w:t xml:space="preserve">Tech-Forward Infrastructure:</w:t>
      </w:r>
    </w:p>
    <w:p>
      <w:pPr>
        <w:numPr>
          <w:ilvl w:val="0"/>
          <w:numId w:val="1005"/>
        </w:numPr>
        <w:pStyle w:val="Compact"/>
      </w:pPr>
      <w:r>
        <w:rPr>
          <w:bCs/>
          <w:b/>
        </w:rPr>
        <w:t xml:space="preserve">Rigorous Physical Conditioning:</w:t>
      </w:r>
    </w:p>
    <w:p>
      <w:pPr>
        <w:pStyle w:val="FirstParagraph"/>
      </w:pPr>
      <w:r>
        <w:t xml:space="preserve">In conclusion, protecting Kuwait City requires a resilient, well-trained, and technologically equipped firefighter corps. This academic analysis serves as a foundation for future research into optimizing emergency response systems in arid urban environments globally.</w:t>
      </w:r>
    </w:p>
    <w:bookmarkEnd w:id="27"/>
    <w:bookmarkStart w:id="28" w:name="references-acknowledgments"/>
    <w:p>
      <w:pPr>
        <w:pStyle w:val="Heading2"/>
      </w:pPr>
      <w:r>
        <w:t xml:space="preserve">References &amp; Acknowledgments</w:t>
      </w:r>
    </w:p>
    <w:p>
      <w:pPr>
        <w:pStyle w:val="FirstParagraph"/>
      </w:pPr>
      <w:r>
        <w:rPr>
          <w:iCs/>
          <w:i/>
        </w:rPr>
        <w:t xml:space="preserve">Note: This is a simulated academic document. References would typically include reports from the Kuwait Civil Defense, international journals on fire safety engineering, and climatic data from the National Council for Scientific Research (NCSR) in Kuwait.</w:t>
      </w:r>
    </w:p>
    <w:bookmarkEnd w:id="28"/>
    <w:p>
      <w:pPr>
        <w:pStyle w:val="BodyText"/>
      </w:pPr>
      <w:r>
        <w:t xml:space="preserve">© 2023 Academic Presentation on Urban Safety. All rights reserved.</w:t>
      </w:r>
    </w:p>
    <w:p>
      <w:pPr>
        <w:pStyle w:val="BodyText"/>
      </w:pPr>
      <w:r>
        <w:t xml:space="preserve">Contact: research@firesafety-kuwait.edu.kw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Poster Presentation: Kuwait City</dc:title>
  <dc:creator/>
  <dc:language>en</dc:language>
  <cp:keywords/>
  <dcterms:created xsi:type="dcterms:W3CDTF">2026-07-29T14:46:49Z</dcterms:created>
  <dcterms:modified xsi:type="dcterms:W3CDTF">2026-07-29T14:46:49Z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