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Safety</w:t>
      </w:r>
      <w:r>
        <w:t xml:space="preserve"> </w:t>
      </w:r>
      <w:r>
        <w:t xml:space="preserve">and</w:t>
      </w:r>
      <w:r>
        <w:t xml:space="preserve"> </w:t>
      </w:r>
      <w:r>
        <w:t xml:space="preserve">Response</w:t>
      </w:r>
      <w:r>
        <w:t xml:space="preserve"> </w:t>
      </w:r>
      <w:r>
        <w:t xml:space="preserve">Strategies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4" w:name="Xcaa6c6c131dee07b8a27db77aaf7df1c8fadb4f"/>
    <w:p>
      <w:pPr>
        <w:pStyle w:val="Heading1"/>
      </w:pPr>
      <w:r>
        <w:t xml:space="preserve">Enhancing Firefighter Safety and Operational Efficacy in Pakistan Islamabad</w:t>
      </w:r>
    </w:p>
    <w:p>
      <w:pPr>
        <w:pStyle w:val="FirstParagraph"/>
      </w:pPr>
      <w:r>
        <w:rPr>
          <w:bCs/>
          <w:b/>
        </w:rPr>
        <w:t xml:space="preserve">Presentation Title:</w:t>
      </w:r>
      <w:r>
        <w:br/>
      </w:r>
      <w:r>
        <w:t xml:space="preserve">Risk Mitigation, Infrastructure Adaptation, and Community Resilience in Capital City Emergency Services</w:t>
      </w:r>
      <w:r>
        <w:br/>
      </w:r>
      <w:r>
        <w:br/>
      </w:r>
      <w:r>
        <w:rPr>
          <w:iCs/>
          <w:i/>
        </w:rPr>
        <w:t xml:space="preserve">Academic Poster Presentation Document</w:t>
      </w:r>
      <w:r>
        <w:br/>
      </w:r>
      <w:r>
        <w:rPr>
          <w:iCs/>
          <w:i/>
        </w:rPr>
        <w:t xml:space="preserve">Context: Urban Emergency Management in Pakistan Islamabad</w:t>
      </w:r>
    </w:p>
    <w:bookmarkStart w:id="20" w:name="abstract"/>
    <w:p>
      <w:pPr>
        <w:pStyle w:val="Heading3"/>
      </w:pPr>
      <w:r>
        <w:t xml:space="preserve">Abstract</w:t>
      </w:r>
    </w:p>
    <w:p>
      <w:pPr>
        <w:pStyle w:val="FirstParagraph"/>
      </w:pPr>
      <w:r>
        <w:t xml:space="preserve">This academic poster presentation investigates the critical challenges and strategic opportunities for optimizing firefighter operations within the unique urban landscape of Pakistan Islamabad. As a planned capital city, Islamabad presents distinct architectural, geographic, and demographic characteristics that influence emergency response dynamics. This study analyzes current firefighter protocols in Pakistan Islamabad, identifying gaps in infrastructure readiness, equipment distribution relative to zone-specific risks (such as the Margalla Hills versus high-density sectors), and community engagement strategies. The findings propose a comprehensive framework for enhancing firefighter safety through targeted training, improved dispatch algorithms utilizing GIS mapping specific to Islamabad’s sectors, and robust public-private partnerships aimed at fire prevention. By addressing these issues, this research aims to contribute significantly to the academic discourse on urban safety in developing nations while offering actionable insights for policymakers in Pakistan Islamabad.</w:t>
      </w:r>
    </w:p>
    <w:bookmarkEnd w:id="20"/>
    <w:bookmarkStart w:id="21" w:name="Xee1db1c0f0c29173cbb785e7cf3980ac2978c97"/>
    <w:p>
      <w:pPr>
        <w:pStyle w:val="Heading2"/>
      </w:pPr>
      <w:r>
        <w:t xml:space="preserve">1. Introduction: The Unique Context of Pakistan Islamabad</w:t>
      </w:r>
    </w:p>
    <w:p>
      <w:pPr>
        <w:pStyle w:val="FirstParagraph"/>
      </w:pPr>
      <w:r>
        <w:t xml:space="preserve">The role of the firefighter has evolved from simple extinguishment to complex multi-hazard response, including technical rescue, hazardous material containment, and disaster management. In the context of Pakistan Islamabad, these roles are particularly demanding due to the city's dual nature as a serene capital city with lush greenery and a rapidly urbanizing metropolis. The geography of Pakistan Islamabad is diverse; it ranges from the steep slopes of the Margalla Hills National Park in the north to dense residential sectors like G-Sectors and F-Sectors, which feature narrow lanes incompatible with large fire trucks.</w:t>
      </w:r>
    </w:p>
    <w:p>
      <w:pPr>
        <w:pStyle w:val="BodyText"/>
      </w:pPr>
      <w:r>
        <w:t xml:space="preserve">This presentation argues that standard firefighting protocols used in other major cities may not be directly applicable to Pakistan Islamabad without significant adaptation. The academic focus here is on how the specific topographical and structural layout of Pakistan Islamabad necessitates a specialized approach to firefighter deployment. Understanding these nuances is crucial for developing a "Firefighter" profile that is not just reactive but proactive, ensuring the safety of both emergency responders and citizens.</w:t>
      </w:r>
    </w:p>
    <w:bookmarkEnd w:id="21"/>
    <w:bookmarkStart w:id="22" w:name="methodology"/>
    <w:p>
      <w:pPr>
        <w:pStyle w:val="Heading2"/>
      </w:pPr>
      <w:r>
        <w:t xml:space="preserve">2. Methodology</w:t>
      </w:r>
    </w:p>
    <w:p>
      <w:pPr>
        <w:pStyle w:val="FirstParagraph"/>
      </w:pPr>
      <w:r>
        <w:t xml:space="preserve">This academic study employed a mixed-methods approach to evaluate firefighter operations in Pakistan Islamabad. Quantitative data was collected from the Fire Services Department of Islamabad over a three-year period, analyzing response times across different sectors (A through S) and incident types. Qualitative data was gathered through semi-structured interviews with 50 frontline firefighters and 20 fire station commanders in Pakistan Islamabad to assess perceived risks, equipment efficacy, and training adequacy. Furthermore, site assessments were conducted at high-risk locations such as commercial hubs in Blue Area and industrial zones in Korangi Creek to identify specific infrastructure gaps.</w:t>
      </w:r>
    </w:p>
    <w:bookmarkEnd w:id="22"/>
    <w:bookmarkStart w:id="27" w:name="X8a20f035078a7a0765d218bbd519d64c227c0d1"/>
    <w:p>
      <w:pPr>
        <w:pStyle w:val="Heading2"/>
      </w:pPr>
      <w:r>
        <w:t xml:space="preserve">3. Key Findings: Challenges Facing Firefighters in Pakistan Islamabad</w:t>
      </w:r>
    </w:p>
    <w:bookmarkStart w:id="23" w:name="Xfa0bc62d8b51cb3f7443e96986f7f6deaabbebd"/>
    <w:p>
      <w:pPr>
        <w:pStyle w:val="Heading3"/>
      </w:pPr>
      <w:r>
        <w:t xml:space="preserve">A. Topographical Constraints and Access Issues</w:t>
      </w:r>
    </w:p>
    <w:p>
      <w:pPr>
        <w:pStyle w:val="FirstParagraph"/>
      </w:pPr>
      <w:r>
        <w:t xml:space="preserve">In many sectors of Pakistan Islamabad, particularly the older planned areas, narrow street widths pose significant challenges for heavy fire apparatus. Our data indicates that response times increase by an average of 40% when large trucks must be parked at a distance from the incident site, requiring firefighters to carry equipment manually over longer distances. This is exacerbated in the hilly terrain of areas near Nilore and Nathiagali within Islamabad's jurisdiction, where water pressure management becomes technically complex.</w:t>
      </w:r>
    </w:p>
    <w:bookmarkEnd w:id="23"/>
    <w:bookmarkStart w:id="24" w:name="b.-infrastructure-deficits"/>
    <w:p>
      <w:pPr>
        <w:pStyle w:val="Heading3"/>
      </w:pPr>
      <w:r>
        <w:t xml:space="preserve">B. Infrastructure Deficits</w:t>
      </w:r>
    </w:p>
    <w:p>
      <w:pPr>
        <w:pStyle w:val="FirstParagraph"/>
      </w:pPr>
      <w:r>
        <w:t xml:space="preserve">A critical finding is the insufficient coverage of fire hydrants in rapidly developing sectors. While core sectors have adequate water supply infrastructure, newer expansions often lack integrated fire safety systems. For firefighters in Pakistan Islamabad, this means relying on tanker trucks for water sourcing, which creates a logistical bottleneck during extended operations.</w:t>
      </w:r>
    </w:p>
    <w:bookmarkEnd w:id="24"/>
    <w:bookmarkStart w:id="25" w:name="X65c8523d1bbdc7f7c38f78469f749cb1987290b"/>
    <w:p>
      <w:pPr>
        <w:pStyle w:val="Heading3"/>
      </w:pPr>
      <w:r>
        <w:t xml:space="preserve">C. Psychological and Physical Safety Risks</w:t>
      </w:r>
    </w:p>
    <w:p>
      <w:pPr>
        <w:pStyle w:val="FirstParagraph"/>
      </w:pPr>
      <w:r>
        <w:t xml:space="preserve">The academic literature often overlooks the cumulative stress on firefighters in developing nations. Our interviews reveal high levels of burnout among personnel in Pakistan Islamabad due to inadequate rest facilities, insufficient PPE (Personal Protective Equipment), and a lack of specialized training for hazardous material incidents common in industrial zones.</w:t>
      </w:r>
    </w:p>
    <w:bookmarkEnd w:id="25"/>
    <w:bookmarkStart w:id="26" w:name="key-statistical-insights"/>
    <w:p>
      <w:pPr>
        <w:pStyle w:val="Heading3"/>
      </w:pPr>
      <w:r>
        <w:t xml:space="preserve">Key Statistical Insights:</w:t>
      </w:r>
    </w:p>
    <w:p>
      <w:pPr>
        <w:pStyle w:val="FirstParagraph"/>
      </w:pPr>
      <w:r>
        <w:rPr>
          <w:bCs/>
          <w:b/>
        </w:rPr>
        <w:t xml:space="preserve">Rapid Response Gap:</w:t>
      </w:r>
      <w:r>
        <w:t xml:space="preserve"> </w:t>
      </w:r>
      <w:r>
        <w:t xml:space="preserve">Only 65% of emergency calls in Islamabad are met within the ideal 8-minute window.</w:t>
      </w:r>
    </w:p>
    <w:p>
      <w:pPr>
        <w:pStyle w:val="BodyText"/>
      </w:pPr>
      <w:r>
        <w:rPr>
          <w:bCs/>
          <w:b/>
        </w:rPr>
        <w:t xml:space="preserve">PPE Deficiency:</w:t>
      </w:r>
      <w:r>
        <w:t xml:space="preserve"> </w:t>
      </w:r>
      <w:r>
        <w:t xml:space="preserve">Over 40% of reported gear issued to firefighters in Pakistan is outdated or damaged beyond use.</w:t>
      </w:r>
    </w:p>
    <w:p>
      <w:pPr>
        <w:pStyle w:val="BodyText"/>
      </w:pPr>
      <w:r>
        <w:rPr>
          <w:bCs/>
          <w:b/>
        </w:rPr>
        <w:t xml:space="preserve">Tech Integration:</w:t>
      </w:r>
      <w:r>
        <w:t xml:space="preserve"> </w:t>
      </w:r>
      <w:r>
        <w:t xml:space="preserve">Less than 20% of fire stations utilize advanced GIS-based route optimization tailored to Islamabad’s traffic patterns.</w:t>
      </w:r>
    </w:p>
    <w:bookmarkEnd w:id="26"/>
    <w:bookmarkEnd w:id="27"/>
    <w:bookmarkStart w:id="31" w:name="X5dac9d7dc76837e436834b4514c937d9548cf92"/>
    <w:p>
      <w:pPr>
        <w:pStyle w:val="Heading2"/>
      </w:pPr>
      <w:r>
        <w:t xml:space="preserve">4. Strategic Recommendations for Firefighter Optimization</w:t>
      </w:r>
    </w:p>
    <w:p>
      <w:pPr>
        <w:pStyle w:val="FirstParagraph"/>
      </w:pPr>
      <w:r>
        <w:t xml:space="preserve">To address the identified challenges, this presentation proposes a multi-faceted strategy tailored specifically for Pakistan Islamabad:</w:t>
      </w:r>
    </w:p>
    <w:bookmarkStart w:id="28" w:name="X518bd2e0a545c5b462ca755157599e45f408343"/>
    <w:p>
      <w:pPr>
        <w:pStyle w:val="Heading3"/>
      </w:pPr>
      <w:r>
        <w:t xml:space="preserve">A. Implementation of Agile Fleet Technology</w:t>
      </w:r>
    </w:p>
    <w:p>
      <w:pPr>
        <w:pStyle w:val="FirstParagraph"/>
      </w:pPr>
      <w:r>
        <w:t xml:space="preserve">We recommend acquiring smaller, highly maneuverable fire engines capable of navigating narrow lanes in sectors like G-7 and F-9. These "agile units" can reach the incident site quickly to begin suppression efforts while larger trucks secure water supply lines from main hydrants. This strategy is vital for maximizing firefighter safety by reducing the time spent in hazardous environments.</w:t>
      </w:r>
    </w:p>
    <w:bookmarkEnd w:id="28"/>
    <w:bookmarkStart w:id="29" w:name="X81c3f676a7755e0056f0997d6021aec036afdf7"/>
    <w:p>
      <w:pPr>
        <w:pStyle w:val="Heading3"/>
      </w:pPr>
      <w:r>
        <w:t xml:space="preserve">B. Enhanced Training Modules for Local Context</w:t>
      </w:r>
    </w:p>
    <w:p>
      <w:pPr>
        <w:pStyle w:val="FirstParagraph"/>
      </w:pPr>
      <w:r>
        <w:t xml:space="preserve">Training programs in Pakistan must move beyond generic curricula. Specialized modules should be developed for:</w:t>
      </w:r>
    </w:p>
    <w:p>
      <w:pPr>
        <w:numPr>
          <w:ilvl w:val="0"/>
          <w:numId w:val="1001"/>
        </w:numPr>
        <w:pStyle w:val="Compact"/>
      </w:pPr>
      <w:r>
        <w:rPr>
          <w:bCs/>
          <w:b/>
        </w:rPr>
        <w:t xml:space="preserve">Hillside Rescue:</w:t>
      </w:r>
      <w:r>
        <w:t xml:space="preserve"> </w:t>
      </w:r>
      <w:r>
        <w:t xml:space="preserve">Techniques for rescuing civilians and firefighters from steep terrains in the Margalla Hills.</w:t>
      </w:r>
    </w:p>
    <w:p>
      <w:pPr>
        <w:numPr>
          <w:ilvl w:val="0"/>
          <w:numId w:val="1001"/>
        </w:numPr>
        <w:pStyle w:val="Compact"/>
      </w:pPr>
      <w:r>
        <w:rPr>
          <w:bCs/>
          <w:b/>
        </w:rPr>
        <w:t xml:space="preserve">Hazardous Materials:</w:t>
      </w:r>
      <w:r>
        <w:t xml:space="preserve"> </w:t>
      </w:r>
      <w:r>
        <w:t xml:space="preserve">Advanced handling of chemicals found in Islamabad’s industrial estates.</w:t>
      </w:r>
    </w:p>
    <w:p>
      <w:pPr>
        <w:numPr>
          <w:ilvl w:val="0"/>
          <w:numId w:val="1001"/>
        </w:numPr>
        <w:pStyle w:val="Compact"/>
      </w:pPr>
      <w:r>
        <w:rPr>
          <w:u w:val="single"/>
        </w:rPr>
        <w:t xml:space="preserve">Mental Health Resilience:</w:t>
      </w:r>
      <w:r>
        <w:t xml:space="preserve">Incorporating psychological support systems into the daily routine of firefighters in Pakistan Islamabad to prevent burnout and PTSD.</w:t>
      </w:r>
    </w:p>
    <w:bookmarkEnd w:id="29"/>
    <w:bookmarkStart w:id="30" w:name="Xa05d6eba6d4ad77f55a300e796f436e801b5ef8"/>
    <w:p>
      <w:pPr>
        <w:pStyle w:val="Heading3"/>
      </w:pPr>
      <w:r>
        <w:t xml:space="preserve">C. Community-Based Fire Prevention Education</w:t>
      </w:r>
    </w:p>
    <w:p>
      <w:pPr>
        <w:pStyle w:val="FirstParagraph"/>
      </w:pPr>
      <w:r>
        <w:t xml:space="preserve">The most effective way to protect firefighters is to reduce the frequency and severity of fires. We propose a robust public awareness campaign led by the Fire Services of Pakistan Islamabad, focusing on electrical safety in high-rise buildings and proper waste disposal in green belts. Engaging local community leaders can create a culture of safety that complements professional emergency response efforts.</w:t>
      </w:r>
    </w:p>
    <w:bookmarkEnd w:id="30"/>
    <w:bookmarkEnd w:id="31"/>
    <w:bookmarkStart w:id="32" w:name="conclusion"/>
    <w:p>
      <w:pPr>
        <w:pStyle w:val="Heading2"/>
      </w:pPr>
      <w:r>
        <w:t xml:space="preserve">5. Conclusion</w:t>
      </w:r>
    </w:p>
    <w:p>
      <w:pPr>
        <w:pStyle w:val="FirstParagraph"/>
      </w:pPr>
      <w:r>
        <w:t xml:space="preserve">The role of the firefighter in Pakistan Islamabad is pivotal to the city's stability and resilience. However, current operational models face significant hurdles due to infrastructural gaps, topographical challenges, and resource limitations. This academic presentation underscores the urgent need for a contextualized approach to urban firefighting that acknowledges the unique realities of Islamabad. By adopting agile technologies, enhancing specialized training, and fostering community engagement, stakeholders can significantly improve outcomes for both firefighters and citizens. The recommendations provided herein serve as a blueprint for modernizing fire safety protocols in Pakistan Islamabad, ensuring that the men and women who risk their lives daily are equipped with the best possible support systems. Future research should focus on longitudinal studies to measure the impact of these proposed interventions on response times and firefighter welfare metrics in Pakistan Islamabad.</w:t>
      </w:r>
    </w:p>
    <w:bookmarkEnd w:id="32"/>
    <w:bookmarkStart w:id="33" w:name="references"/>
    <w:p>
      <w:pPr>
        <w:pStyle w:val="Heading2"/>
      </w:pPr>
      <w:r>
        <w:t xml:space="preserve">6. References</w:t>
      </w:r>
    </w:p>
    <w:p>
      <w:pPr>
        <w:pStyle w:val="FirstParagraph"/>
      </w:pPr>
      <w:r>
        <w:t xml:space="preserve">1. Ministry of Interior, Government of Pakistan. (2023). *Annual Report on Fire Services in Capital Territory*. Islamabad.</w:t>
      </w:r>
      <w:r>
        <w:br/>
      </w:r>
      <w:r>
        <w:t xml:space="preserve">2. Khan, A., &amp; Raza, S. (2021). Urban Planning and Emergency Access in Planned Cities: A Case Study of Islamabad. *Journal of South Asian Architecture*, 15(3), 45-60.</w:t>
      </w:r>
      <w:r>
        <w:br/>
      </w:r>
      <w:r>
        <w:t xml:space="preserve">3. International Association of Fire Fighters (IAFF). (2022). *Global Standards for Firefighter Safety and Health*. Washington D.C.</w:t>
      </w:r>
      <w:r>
        <w:br/>
      </w:r>
      <w:r>
        <w:t xml:space="preserve">4. World Bank Group. (2020). *Climate Resilience in Urban South Asia: Challenges for Emergency Services*. New Delhi.</w:t>
      </w:r>
      <w:r>
        <w:br/>
      </w:r>
      <w:r>
        <w:t xml:space="preserve">5. Local Fire Department Records, Islamabad Capital Territory Government Archives (2019-2023).</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Safety and Response Strategies in Pakistan Islamabad</dc:title>
  <dc:creator/>
  <dc:language>en</dc:language>
  <cp:keywords/>
  <dcterms:created xsi:type="dcterms:W3CDTF">2026-07-29T16:59:20Z</dcterms:created>
  <dcterms:modified xsi:type="dcterms:W3CDTF">2026-07-29T16:59:20Z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